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EE8" w:rsidRPr="009D4EE8" w:rsidRDefault="009D4EE8" w:rsidP="00635BD5">
      <w:pPr>
        <w:pStyle w:val="Default"/>
        <w:rPr>
          <w:sz w:val="28"/>
          <w:szCs w:val="28"/>
        </w:rPr>
      </w:pPr>
      <w:bookmarkStart w:id="0" w:name="_GoBack"/>
      <w:bookmarkEnd w:id="0"/>
    </w:p>
    <w:p w:rsidR="009D4EE8" w:rsidRPr="009D4EE8" w:rsidRDefault="009D4EE8" w:rsidP="00635BD5">
      <w:pPr>
        <w:pStyle w:val="Default"/>
        <w:jc w:val="center"/>
        <w:rPr>
          <w:sz w:val="28"/>
          <w:szCs w:val="28"/>
        </w:rPr>
      </w:pPr>
      <w:r w:rsidRPr="009D4EE8">
        <w:rPr>
          <w:b/>
          <w:bCs/>
          <w:sz w:val="28"/>
          <w:szCs w:val="28"/>
        </w:rPr>
        <w:t>ПІДСУМКИ</w:t>
      </w:r>
    </w:p>
    <w:p w:rsidR="009D4EE8" w:rsidRPr="009D4EE8" w:rsidRDefault="009D4EE8" w:rsidP="00635BD5">
      <w:pPr>
        <w:pStyle w:val="Default"/>
        <w:jc w:val="center"/>
        <w:rPr>
          <w:sz w:val="28"/>
          <w:szCs w:val="28"/>
        </w:rPr>
      </w:pPr>
      <w:r w:rsidRPr="009D4EE8">
        <w:rPr>
          <w:b/>
          <w:bCs/>
          <w:sz w:val="28"/>
          <w:szCs w:val="28"/>
        </w:rPr>
        <w:t>проведення попередніх ринкових консультацій</w:t>
      </w:r>
    </w:p>
    <w:p w:rsidR="009D4EE8" w:rsidRPr="009D4EE8" w:rsidRDefault="009D4EE8" w:rsidP="00635BD5">
      <w:pPr>
        <w:pStyle w:val="Default"/>
        <w:jc w:val="center"/>
        <w:rPr>
          <w:sz w:val="28"/>
          <w:szCs w:val="28"/>
        </w:rPr>
      </w:pPr>
      <w:r w:rsidRPr="009D4EE8">
        <w:rPr>
          <w:b/>
          <w:bCs/>
          <w:sz w:val="28"/>
          <w:szCs w:val="28"/>
        </w:rPr>
        <w:t>Тернопільською міською радою</w:t>
      </w:r>
    </w:p>
    <w:p w:rsidR="009D4EE8" w:rsidRPr="009D4EE8" w:rsidRDefault="009D4EE8" w:rsidP="00635BD5">
      <w:pPr>
        <w:pStyle w:val="Default"/>
        <w:jc w:val="both"/>
        <w:rPr>
          <w:sz w:val="28"/>
          <w:szCs w:val="28"/>
        </w:rPr>
      </w:pPr>
      <w:r w:rsidRPr="009D4EE8">
        <w:rPr>
          <w:b/>
          <w:bCs/>
          <w:sz w:val="28"/>
          <w:szCs w:val="28"/>
        </w:rPr>
        <w:t xml:space="preserve">ПРЕДМЕТ ЗАКУПІВЛІ: </w:t>
      </w:r>
      <w:r w:rsidR="00635BD5">
        <w:rPr>
          <w:sz w:val="28"/>
          <w:szCs w:val="28"/>
        </w:rPr>
        <w:t>Сканери штрих-</w:t>
      </w:r>
      <w:r w:rsidR="00635BD5">
        <w:rPr>
          <w:sz w:val="28"/>
          <w:szCs w:val="28"/>
          <w:lang w:val="en-US"/>
        </w:rPr>
        <w:t>QR</w:t>
      </w:r>
      <w:r w:rsidR="00635BD5" w:rsidRPr="00635BD5">
        <w:rPr>
          <w:sz w:val="28"/>
          <w:szCs w:val="28"/>
        </w:rPr>
        <w:t xml:space="preserve"> </w:t>
      </w:r>
      <w:r w:rsidR="00635BD5">
        <w:rPr>
          <w:sz w:val="28"/>
          <w:szCs w:val="28"/>
        </w:rPr>
        <w:t>кодів</w:t>
      </w:r>
      <w:r w:rsidR="00635BD5" w:rsidRPr="009D4EE8">
        <w:rPr>
          <w:sz w:val="28"/>
          <w:szCs w:val="28"/>
        </w:rPr>
        <w:t xml:space="preserve"> </w:t>
      </w:r>
    </w:p>
    <w:p w:rsidR="00635BD5" w:rsidRDefault="00635BD5" w:rsidP="00635BD5">
      <w:pPr>
        <w:pStyle w:val="Default"/>
        <w:jc w:val="both"/>
        <w:rPr>
          <w:sz w:val="28"/>
          <w:szCs w:val="28"/>
        </w:rPr>
      </w:pPr>
      <w:r w:rsidRPr="00190708">
        <w:rPr>
          <w:b/>
          <w:color w:val="333333"/>
          <w:sz w:val="28"/>
          <w:szCs w:val="28"/>
        </w:rPr>
        <w:t>021:2015:30210000-4</w:t>
      </w:r>
      <w:r w:rsidRPr="00190708">
        <w:rPr>
          <w:color w:val="333333"/>
          <w:sz w:val="28"/>
          <w:szCs w:val="28"/>
        </w:rPr>
        <w:t>: Машини для обробки даних (апаратна частина)</w:t>
      </w:r>
      <w:r>
        <w:rPr>
          <w:color w:val="333333"/>
          <w:sz w:val="28"/>
          <w:szCs w:val="28"/>
        </w:rPr>
        <w:t xml:space="preserve">, </w:t>
      </w:r>
      <w:r>
        <w:rPr>
          <w:sz w:val="28"/>
          <w:szCs w:val="28"/>
        </w:rPr>
        <w:t>сканери штрих-</w:t>
      </w:r>
      <w:r>
        <w:rPr>
          <w:sz w:val="28"/>
          <w:szCs w:val="28"/>
          <w:lang w:val="en-US"/>
        </w:rPr>
        <w:t>QR</w:t>
      </w:r>
      <w:r w:rsidRPr="00635BD5">
        <w:rPr>
          <w:sz w:val="28"/>
          <w:szCs w:val="28"/>
        </w:rPr>
        <w:t xml:space="preserve"> </w:t>
      </w:r>
      <w:r>
        <w:rPr>
          <w:sz w:val="28"/>
          <w:szCs w:val="28"/>
        </w:rPr>
        <w:t>кодів</w:t>
      </w:r>
      <w:r w:rsidRPr="009D4EE8">
        <w:rPr>
          <w:sz w:val="28"/>
          <w:szCs w:val="28"/>
        </w:rPr>
        <w:t xml:space="preserve"> </w:t>
      </w:r>
    </w:p>
    <w:p w:rsidR="009D4EE8" w:rsidRPr="00635BD5" w:rsidRDefault="009D4EE8" w:rsidP="00635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4EE8">
        <w:rPr>
          <w:rFonts w:ascii="Times New Roman" w:hAnsi="Times New Roman" w:cs="Times New Roman"/>
          <w:sz w:val="28"/>
          <w:szCs w:val="28"/>
        </w:rPr>
        <w:t>Тернопільська міська рада з метою дотримання принципів здійснення</w:t>
      </w:r>
      <w:r>
        <w:rPr>
          <w:sz w:val="28"/>
          <w:szCs w:val="28"/>
        </w:rPr>
        <w:t xml:space="preserve"> </w:t>
      </w:r>
      <w:r w:rsidRPr="009D4EE8">
        <w:rPr>
          <w:rFonts w:ascii="Times New Roman" w:hAnsi="Times New Roman" w:cs="Times New Roman"/>
          <w:sz w:val="28"/>
          <w:szCs w:val="28"/>
        </w:rPr>
        <w:t>закупівель, зокрема максимальної економії та ефективності, для оптимального визначення очікуваної вартості закупівлі та подальшого ефективного</w:t>
      </w:r>
      <w:r>
        <w:rPr>
          <w:sz w:val="28"/>
          <w:szCs w:val="28"/>
        </w:rPr>
        <w:t xml:space="preserve"> </w:t>
      </w:r>
      <w:r w:rsidRPr="009D4EE8">
        <w:rPr>
          <w:rFonts w:ascii="Times New Roman" w:hAnsi="Times New Roman" w:cs="Times New Roman"/>
          <w:sz w:val="28"/>
          <w:szCs w:val="28"/>
        </w:rPr>
        <w:t>планування, успішного проведення процедури закупівлі для забезпечення</w:t>
      </w:r>
      <w:r>
        <w:rPr>
          <w:sz w:val="28"/>
          <w:szCs w:val="28"/>
        </w:rPr>
        <w:t xml:space="preserve"> </w:t>
      </w:r>
      <w:r w:rsidRPr="009D4EE8">
        <w:rPr>
          <w:rFonts w:ascii="Times New Roman" w:hAnsi="Times New Roman" w:cs="Times New Roman"/>
          <w:sz w:val="28"/>
          <w:szCs w:val="28"/>
        </w:rPr>
        <w:t xml:space="preserve">потреб міської ради з </w:t>
      </w:r>
      <w:proofErr w:type="spellStart"/>
      <w:r w:rsidR="00635BD5" w:rsidRPr="00DE65AA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="00635BD5"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5BD5">
        <w:rPr>
          <w:rFonts w:ascii="Times New Roman" w:hAnsi="Times New Roman" w:cs="Times New Roman"/>
          <w:color w:val="000000"/>
          <w:sz w:val="28"/>
          <w:szCs w:val="28"/>
        </w:rPr>
        <w:t>26 серпня</w:t>
      </w:r>
      <w:r w:rsidR="00635BD5"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35BD5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635BD5"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5BD5">
        <w:rPr>
          <w:rFonts w:ascii="Times New Roman" w:hAnsi="Times New Roman" w:cs="Times New Roman"/>
          <w:color w:val="000000"/>
          <w:sz w:val="28"/>
          <w:szCs w:val="28"/>
        </w:rPr>
        <w:t>вересня</w:t>
      </w:r>
      <w:r w:rsidR="00635BD5"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35BD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35BD5"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року</w:t>
      </w:r>
      <w:r w:rsidR="00635B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4EE8">
        <w:rPr>
          <w:rFonts w:ascii="Times New Roman" w:hAnsi="Times New Roman" w:cs="Times New Roman"/>
          <w:sz w:val="28"/>
          <w:szCs w:val="28"/>
        </w:rPr>
        <w:t>проводила попередні ринкові</w:t>
      </w:r>
      <w:r>
        <w:rPr>
          <w:sz w:val="28"/>
          <w:szCs w:val="28"/>
        </w:rPr>
        <w:t xml:space="preserve"> </w:t>
      </w:r>
      <w:r w:rsidRPr="009D4EE8">
        <w:rPr>
          <w:rFonts w:ascii="Times New Roman" w:hAnsi="Times New Roman" w:cs="Times New Roman"/>
          <w:sz w:val="28"/>
          <w:szCs w:val="28"/>
        </w:rPr>
        <w:t xml:space="preserve">консультації для аналізу ринку. </w:t>
      </w:r>
    </w:p>
    <w:p w:rsidR="009D4EE8" w:rsidRPr="009D4EE8" w:rsidRDefault="009D4EE8" w:rsidP="00635BD5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Для отримання інформації щодо цінового діапазону за предметом закупівлі </w:t>
      </w:r>
      <w:r w:rsidR="00635BD5" w:rsidRPr="00190708">
        <w:rPr>
          <w:b/>
          <w:color w:val="333333"/>
          <w:sz w:val="28"/>
          <w:szCs w:val="28"/>
        </w:rPr>
        <w:t>30210000-4</w:t>
      </w:r>
      <w:r w:rsidR="00635BD5" w:rsidRPr="00190708">
        <w:rPr>
          <w:color w:val="333333"/>
          <w:sz w:val="28"/>
          <w:szCs w:val="28"/>
        </w:rPr>
        <w:t>: Машини для обробки даних (апаратна частина)</w:t>
      </w:r>
      <w:r w:rsidR="00635BD5">
        <w:rPr>
          <w:color w:val="333333"/>
          <w:sz w:val="28"/>
          <w:szCs w:val="28"/>
        </w:rPr>
        <w:t xml:space="preserve">, </w:t>
      </w:r>
      <w:r w:rsidR="00635BD5">
        <w:rPr>
          <w:sz w:val="28"/>
          <w:szCs w:val="28"/>
        </w:rPr>
        <w:t>сканери штрих-</w:t>
      </w:r>
      <w:r w:rsidR="00635BD5">
        <w:rPr>
          <w:sz w:val="28"/>
          <w:szCs w:val="28"/>
          <w:lang w:val="en-US"/>
        </w:rPr>
        <w:t>QR</w:t>
      </w:r>
      <w:r w:rsidR="00635BD5" w:rsidRPr="00635BD5">
        <w:rPr>
          <w:sz w:val="28"/>
          <w:szCs w:val="28"/>
        </w:rPr>
        <w:t xml:space="preserve"> </w:t>
      </w:r>
      <w:r w:rsidR="00635BD5">
        <w:rPr>
          <w:sz w:val="28"/>
          <w:szCs w:val="28"/>
        </w:rPr>
        <w:t>кодів</w:t>
      </w:r>
      <w:r w:rsidRPr="009D4EE8">
        <w:rPr>
          <w:sz w:val="28"/>
          <w:szCs w:val="28"/>
        </w:rPr>
        <w:t xml:space="preserve">: </w:t>
      </w:r>
    </w:p>
    <w:p w:rsidR="009D4EE8" w:rsidRPr="009D4EE8" w:rsidRDefault="009D4EE8" w:rsidP="00635BD5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моніторинг комерційних пропозицій від суб`єктів господарської діяльності, отриманих на електронну пошту департаменту; </w:t>
      </w:r>
    </w:p>
    <w:p w:rsidR="009D4EE8" w:rsidRPr="009D4EE8" w:rsidRDefault="009D4EE8" w:rsidP="00635BD5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моніторинг тендерних пропозицій від постачальників, поданих для участі у публічних закупівлях в електронній системі </w:t>
      </w:r>
      <w:proofErr w:type="spellStart"/>
      <w:r w:rsidRPr="009D4EE8">
        <w:rPr>
          <w:sz w:val="28"/>
          <w:szCs w:val="28"/>
        </w:rPr>
        <w:t>закупівель</w:t>
      </w:r>
      <w:proofErr w:type="spellEnd"/>
      <w:r w:rsidRPr="009D4EE8">
        <w:rPr>
          <w:sz w:val="28"/>
          <w:szCs w:val="28"/>
        </w:rPr>
        <w:t xml:space="preserve"> </w:t>
      </w:r>
      <w:proofErr w:type="spellStart"/>
      <w:r w:rsidRPr="009D4EE8">
        <w:rPr>
          <w:sz w:val="28"/>
          <w:szCs w:val="28"/>
        </w:rPr>
        <w:t>Prozorro</w:t>
      </w:r>
      <w:proofErr w:type="spellEnd"/>
      <w:r w:rsidRPr="009D4EE8">
        <w:rPr>
          <w:sz w:val="28"/>
          <w:szCs w:val="28"/>
        </w:rPr>
        <w:t xml:space="preserve">; </w:t>
      </w:r>
    </w:p>
    <w:p w:rsidR="009D4EE8" w:rsidRPr="009D4EE8" w:rsidRDefault="009D4EE8" w:rsidP="00635BD5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вивчення цінових пропозицій у інтернет-магазинах потенційних постачальників; </w:t>
      </w:r>
    </w:p>
    <w:p w:rsidR="009D4EE8" w:rsidRPr="009D4EE8" w:rsidRDefault="009D4EE8" w:rsidP="00635BD5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вивчення переліку товарів, запропонованого у електронному модулі </w:t>
      </w:r>
      <w:proofErr w:type="spellStart"/>
      <w:r w:rsidRPr="009D4EE8">
        <w:rPr>
          <w:sz w:val="28"/>
          <w:szCs w:val="28"/>
        </w:rPr>
        <w:t>Prozorro</w:t>
      </w:r>
      <w:proofErr w:type="spellEnd"/>
      <w:r w:rsidRPr="009D4EE8">
        <w:rPr>
          <w:sz w:val="28"/>
          <w:szCs w:val="28"/>
        </w:rPr>
        <w:t xml:space="preserve"> </w:t>
      </w:r>
      <w:proofErr w:type="spellStart"/>
      <w:r w:rsidRPr="009D4EE8">
        <w:rPr>
          <w:sz w:val="28"/>
          <w:szCs w:val="28"/>
        </w:rPr>
        <w:t>Market</w:t>
      </w:r>
      <w:proofErr w:type="spellEnd"/>
      <w:r w:rsidRPr="009D4EE8">
        <w:rPr>
          <w:sz w:val="28"/>
          <w:szCs w:val="28"/>
        </w:rPr>
        <w:t xml:space="preserve">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8"/>
        <w:gridCol w:w="1543"/>
        <w:gridCol w:w="4536"/>
        <w:gridCol w:w="1985"/>
        <w:gridCol w:w="1383"/>
      </w:tblGrid>
      <w:tr w:rsidR="009D4EE8" w:rsidRPr="009D4EE8" w:rsidTr="00635BD5">
        <w:tc>
          <w:tcPr>
            <w:tcW w:w="408" w:type="dxa"/>
          </w:tcPr>
          <w:p w:rsidR="009D4EE8" w:rsidRPr="009D4EE8" w:rsidRDefault="009D4EE8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№</w:t>
            </w:r>
          </w:p>
        </w:tc>
        <w:tc>
          <w:tcPr>
            <w:tcW w:w="1543" w:type="dxa"/>
          </w:tcPr>
          <w:p w:rsidR="009D4EE8" w:rsidRPr="009D4EE8" w:rsidRDefault="009D4EE8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Джерело інформації</w:t>
            </w:r>
          </w:p>
        </w:tc>
        <w:tc>
          <w:tcPr>
            <w:tcW w:w="4536" w:type="dxa"/>
          </w:tcPr>
          <w:p w:rsidR="009D4EE8" w:rsidRPr="009D4EE8" w:rsidRDefault="009D4EE8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Метод отримання</w:t>
            </w:r>
          </w:p>
        </w:tc>
        <w:tc>
          <w:tcPr>
            <w:tcW w:w="1985" w:type="dxa"/>
          </w:tcPr>
          <w:p w:rsidR="009D4EE8" w:rsidRPr="009D4EE8" w:rsidRDefault="009D4EE8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Конкретна назва товару</w:t>
            </w:r>
          </w:p>
        </w:tc>
        <w:tc>
          <w:tcPr>
            <w:tcW w:w="1383" w:type="dxa"/>
          </w:tcPr>
          <w:p w:rsidR="009D4EE8" w:rsidRPr="009D4EE8" w:rsidRDefault="009D4EE8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 xml:space="preserve">Ціна </w:t>
            </w:r>
          </w:p>
        </w:tc>
      </w:tr>
      <w:tr w:rsidR="009D4EE8" w:rsidRPr="009D4EE8" w:rsidTr="00635BD5">
        <w:tc>
          <w:tcPr>
            <w:tcW w:w="408" w:type="dxa"/>
          </w:tcPr>
          <w:p w:rsidR="009D4EE8" w:rsidRPr="009D4EE8" w:rsidRDefault="009D4EE8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</w:tcPr>
          <w:p w:rsidR="009D4EE8" w:rsidRPr="009D4EE8" w:rsidRDefault="00635BD5" w:rsidP="009D4E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Інтернет магазин «Розетка»</w:t>
            </w:r>
          </w:p>
        </w:tc>
        <w:tc>
          <w:tcPr>
            <w:tcW w:w="4536" w:type="dxa"/>
          </w:tcPr>
          <w:p w:rsidR="009D4EE8" w:rsidRPr="009D4EE8" w:rsidRDefault="00635BD5" w:rsidP="009D4EE8">
            <w:pPr>
              <w:pStyle w:val="Default"/>
              <w:rPr>
                <w:sz w:val="28"/>
                <w:szCs w:val="28"/>
              </w:rPr>
            </w:pPr>
            <w:r w:rsidRPr="00635BD5">
              <w:rPr>
                <w:sz w:val="28"/>
                <w:szCs w:val="28"/>
              </w:rPr>
              <w:t>https://rozetka.com.ua/ua/53221206/p53221206/?gclid=Cj0KCQjw7MGJBhD-ARIsAMZ0eetqBr480rd0wdCeA-Ytid14B-HKe3JeymSSh0L7OXDbBXG5EM49e0saAq0CEALw_wcB</w:t>
            </w:r>
          </w:p>
        </w:tc>
        <w:tc>
          <w:tcPr>
            <w:tcW w:w="1985" w:type="dxa"/>
          </w:tcPr>
          <w:p w:rsidR="00635BD5" w:rsidRPr="00635BD5" w:rsidRDefault="00635BD5" w:rsidP="00635BD5">
            <w:pPr>
              <w:spacing w:line="538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</w:pPr>
            <w:r w:rsidRPr="00635BD5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t xml:space="preserve">Сканер 2D QR кодів </w:t>
            </w:r>
            <w:proofErr w:type="spellStart"/>
            <w:r w:rsidRPr="00635BD5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t>Yoko</w:t>
            </w:r>
            <w:proofErr w:type="spellEnd"/>
            <w:r w:rsidRPr="00635BD5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t xml:space="preserve"> M4</w:t>
            </w:r>
          </w:p>
          <w:p w:rsidR="009D4EE8" w:rsidRPr="009D4EE8" w:rsidRDefault="009D4EE8" w:rsidP="009D4EE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9D4EE8" w:rsidRPr="009D4EE8" w:rsidRDefault="00635BD5" w:rsidP="009D4E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1999</w:t>
            </w:r>
          </w:p>
        </w:tc>
      </w:tr>
      <w:tr w:rsidR="00635BD5" w:rsidRPr="009D4EE8" w:rsidTr="00635BD5">
        <w:tc>
          <w:tcPr>
            <w:tcW w:w="408" w:type="dxa"/>
          </w:tcPr>
          <w:p w:rsidR="00635BD5" w:rsidRPr="009D4EE8" w:rsidRDefault="00635BD5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2</w:t>
            </w:r>
          </w:p>
        </w:tc>
        <w:tc>
          <w:tcPr>
            <w:tcW w:w="1543" w:type="dxa"/>
          </w:tcPr>
          <w:p w:rsidR="00635BD5" w:rsidRPr="00635BD5" w:rsidRDefault="00635BD5" w:rsidP="009D4E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Інтернет площадка «</w:t>
            </w:r>
            <w:r>
              <w:rPr>
                <w:sz w:val="28"/>
                <w:szCs w:val="28"/>
                <w:lang w:val="en-US"/>
              </w:rPr>
              <w:t>Prom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35BD5" w:rsidRPr="009D4EE8" w:rsidRDefault="00635BD5" w:rsidP="009D4EE8">
            <w:pPr>
              <w:pStyle w:val="Default"/>
              <w:rPr>
                <w:sz w:val="28"/>
                <w:szCs w:val="28"/>
              </w:rPr>
            </w:pPr>
            <w:r w:rsidRPr="00635BD5">
              <w:rPr>
                <w:sz w:val="28"/>
                <w:szCs w:val="28"/>
              </w:rPr>
              <w:t>https://prom.ua/ua/p1326112777-usb-avtomaticheskij-skaner.html?utm_source=google_pla&amp;utm_medium=cpc&amp;utm_content=pla&amp;utm_campaign=cpa_50&amp;gclid=Cj0KCQjw7MGJBhD-ARIsAMZ0eetpl0qwW7tRY-VD_eATrRtWj0vpsjFIx0kDuAnuxd5U_BGKxLaVBgsaAjNlEALw_wcB</w:t>
            </w:r>
          </w:p>
        </w:tc>
        <w:tc>
          <w:tcPr>
            <w:tcW w:w="1985" w:type="dxa"/>
          </w:tcPr>
          <w:p w:rsidR="00635BD5" w:rsidRPr="00635BD5" w:rsidRDefault="00635BD5" w:rsidP="0013731A">
            <w:pPr>
              <w:spacing w:line="538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</w:pPr>
            <w:r w:rsidRPr="00635BD5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t xml:space="preserve">Сканер 2D QR кодів </w:t>
            </w:r>
            <w:proofErr w:type="spellStart"/>
            <w:r w:rsidRPr="00635BD5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t>Yoko</w:t>
            </w:r>
            <w:proofErr w:type="spellEnd"/>
            <w:r w:rsidRPr="00635BD5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t xml:space="preserve"> M4</w:t>
            </w:r>
          </w:p>
          <w:p w:rsidR="00635BD5" w:rsidRPr="009D4EE8" w:rsidRDefault="00635BD5" w:rsidP="0013731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635BD5" w:rsidRPr="009D4EE8" w:rsidRDefault="00635BD5" w:rsidP="009D4E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</w:t>
            </w:r>
          </w:p>
        </w:tc>
      </w:tr>
      <w:tr w:rsidR="000376A2" w:rsidRPr="009D4EE8" w:rsidTr="00635BD5">
        <w:tc>
          <w:tcPr>
            <w:tcW w:w="408" w:type="dxa"/>
          </w:tcPr>
          <w:p w:rsidR="000376A2" w:rsidRPr="009D4EE8" w:rsidRDefault="000376A2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3</w:t>
            </w:r>
          </w:p>
        </w:tc>
        <w:tc>
          <w:tcPr>
            <w:tcW w:w="1543" w:type="dxa"/>
          </w:tcPr>
          <w:p w:rsidR="000376A2" w:rsidRPr="009D4EE8" w:rsidRDefault="000376A2" w:rsidP="0013731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Інтернет магазин «Алло»</w:t>
            </w:r>
          </w:p>
        </w:tc>
        <w:tc>
          <w:tcPr>
            <w:tcW w:w="4536" w:type="dxa"/>
          </w:tcPr>
          <w:p w:rsidR="000376A2" w:rsidRPr="009D4EE8" w:rsidRDefault="000376A2" w:rsidP="009D4EE8">
            <w:pPr>
              <w:pStyle w:val="Default"/>
              <w:rPr>
                <w:sz w:val="28"/>
                <w:szCs w:val="28"/>
              </w:rPr>
            </w:pPr>
            <w:r w:rsidRPr="00635BD5">
              <w:rPr>
                <w:sz w:val="28"/>
                <w:szCs w:val="28"/>
              </w:rPr>
              <w:t>https://allo.ua/ua/skanery-shtrih-koda/usb-avtomaticheskij-2d-skaner-shtrihkodov-qr-kodov-yoko-m4.html?gclid=Cj0KCQjw7MGJBhD-</w:t>
            </w:r>
            <w:r w:rsidRPr="00635BD5">
              <w:rPr>
                <w:sz w:val="28"/>
                <w:szCs w:val="28"/>
              </w:rPr>
              <w:lastRenderedPageBreak/>
              <w:t>ARIsAMZ0eeshwcGIO6N6bfQtQreJDGHUtDDplsAMr7CJbbitmkEuIXWY551n56IaAnrREALw_wcB</w:t>
            </w:r>
          </w:p>
        </w:tc>
        <w:tc>
          <w:tcPr>
            <w:tcW w:w="1985" w:type="dxa"/>
          </w:tcPr>
          <w:p w:rsidR="000376A2" w:rsidRPr="00635BD5" w:rsidRDefault="000376A2" w:rsidP="00635BD5">
            <w:pPr>
              <w:spacing w:line="538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</w:pPr>
            <w:r w:rsidRPr="00635BD5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lastRenderedPageBreak/>
              <w:t xml:space="preserve">Сканер 2D QR кодів </w:t>
            </w:r>
            <w:proofErr w:type="spellStart"/>
            <w:r w:rsidRPr="00635BD5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t>Yoko</w:t>
            </w:r>
            <w:proofErr w:type="spellEnd"/>
            <w:r w:rsidRPr="00635BD5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t xml:space="preserve"> M4</w:t>
            </w:r>
          </w:p>
          <w:p w:rsidR="000376A2" w:rsidRPr="009D4EE8" w:rsidRDefault="000376A2" w:rsidP="009D4EE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0376A2" w:rsidRPr="009D4EE8" w:rsidRDefault="000376A2" w:rsidP="009D4E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1955</w:t>
            </w:r>
          </w:p>
        </w:tc>
      </w:tr>
      <w:tr w:rsidR="000376A2" w:rsidRPr="009D4EE8" w:rsidTr="00635BD5">
        <w:tc>
          <w:tcPr>
            <w:tcW w:w="408" w:type="dxa"/>
          </w:tcPr>
          <w:p w:rsidR="000376A2" w:rsidRPr="009D4EE8" w:rsidRDefault="000376A2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4</w:t>
            </w:r>
          </w:p>
        </w:tc>
        <w:tc>
          <w:tcPr>
            <w:tcW w:w="1543" w:type="dxa"/>
          </w:tcPr>
          <w:p w:rsidR="000376A2" w:rsidRPr="009D4EE8" w:rsidRDefault="000376A2" w:rsidP="009D4E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Інтернет магазин «</w:t>
            </w:r>
            <w:proofErr w:type="spellStart"/>
            <w:r w:rsidRPr="000376A2">
              <w:rPr>
                <w:sz w:val="28"/>
                <w:szCs w:val="28"/>
              </w:rPr>
              <w:t>Zebra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0376A2" w:rsidRPr="009D4EE8" w:rsidRDefault="000376A2" w:rsidP="009D4EE8">
            <w:pPr>
              <w:pStyle w:val="Default"/>
              <w:rPr>
                <w:sz w:val="28"/>
                <w:szCs w:val="28"/>
              </w:rPr>
            </w:pPr>
            <w:r w:rsidRPr="000376A2">
              <w:rPr>
                <w:sz w:val="28"/>
                <w:szCs w:val="28"/>
              </w:rPr>
              <w:t>https://megapos.com.ua/motorola-zebra-ds2208-2d?gclid=Cj0KCQjw7MGJBhD-ARIsAMZ0eeuWOMJH5qZHFxJnH2C_sQpKk0WwpiK58mOOLzF0PHBaD05l0Qopci0aAgdNEALw_wcB</w:t>
            </w:r>
          </w:p>
        </w:tc>
        <w:tc>
          <w:tcPr>
            <w:tcW w:w="1985" w:type="dxa"/>
          </w:tcPr>
          <w:p w:rsidR="000376A2" w:rsidRPr="000376A2" w:rsidRDefault="000376A2" w:rsidP="000376A2">
            <w:pPr>
              <w:pStyle w:val="1"/>
              <w:shd w:val="clear" w:color="auto" w:fill="FFFFFF"/>
              <w:spacing w:before="0" w:beforeAutospacing="0" w:afterAutospacing="0"/>
              <w:outlineLvl w:val="0"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0376A2">
              <w:rPr>
                <w:b w:val="0"/>
                <w:color w:val="000000"/>
                <w:sz w:val="28"/>
                <w:szCs w:val="28"/>
              </w:rPr>
              <w:t>Zebra</w:t>
            </w:r>
            <w:proofErr w:type="spellEnd"/>
            <w:r w:rsidRPr="000376A2">
              <w:rPr>
                <w:b w:val="0"/>
                <w:color w:val="000000"/>
                <w:sz w:val="28"/>
                <w:szCs w:val="28"/>
              </w:rPr>
              <w:t xml:space="preserve"> DS2208 (DS2208-SR7U2100AZW)</w:t>
            </w:r>
          </w:p>
          <w:p w:rsidR="000376A2" w:rsidRPr="009D4EE8" w:rsidRDefault="000376A2" w:rsidP="009D4EE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0376A2" w:rsidRPr="009D4EE8" w:rsidRDefault="000376A2" w:rsidP="009D4E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2744</w:t>
            </w:r>
          </w:p>
        </w:tc>
      </w:tr>
    </w:tbl>
    <w:p w:rsidR="009D4EE8" w:rsidRPr="009D4EE8" w:rsidRDefault="009D4EE8" w:rsidP="009D4EE8">
      <w:pPr>
        <w:pStyle w:val="Default"/>
        <w:rPr>
          <w:sz w:val="28"/>
          <w:szCs w:val="28"/>
        </w:rPr>
      </w:pP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Для розрахунку очікуваної вартості предмета закупівлі за методом порівняння ринкових цін здійснено наступне: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ціни, отримані із зазначених вище джерел, приведено до єдиних умов (валюта, умови оплати);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з масиву цінових даних виключено ціни, які суттєво (понад 30%) відрізняються в меншу/більшу сторону від найближчої наступної/ попередньої ціни;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очікувану ціну за одиницю визначено як середньоарифметичне значення масиву отриманих даних.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Очікувана ціна за одиницю розраховується за формулою: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proofErr w:type="spellStart"/>
      <w:r w:rsidRPr="009D4EE8">
        <w:rPr>
          <w:sz w:val="28"/>
          <w:szCs w:val="28"/>
        </w:rPr>
        <w:t>Цод</w:t>
      </w:r>
      <w:proofErr w:type="spellEnd"/>
      <w:r w:rsidRPr="009D4EE8">
        <w:rPr>
          <w:sz w:val="28"/>
          <w:szCs w:val="28"/>
        </w:rPr>
        <w:t xml:space="preserve"> = (Ц1 + Ц2 + Ц3 + Ц4 + Ц5 + Ц6 + Ц7)/К, де: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proofErr w:type="spellStart"/>
      <w:r w:rsidRPr="009D4EE8">
        <w:rPr>
          <w:sz w:val="28"/>
          <w:szCs w:val="28"/>
        </w:rPr>
        <w:t>Цод</w:t>
      </w:r>
      <w:proofErr w:type="spellEnd"/>
      <w:r w:rsidRPr="009D4EE8">
        <w:rPr>
          <w:sz w:val="28"/>
          <w:szCs w:val="28"/>
        </w:rPr>
        <w:t xml:space="preserve"> – очікувана ціна за одиницю;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Ц1... – ціни, отримані з відкритих джерел, приведені до єдиних умов;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К – кількість цін, отриманих з відкритих джерел.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Відповідно, очікувана ціна за одиницю становить: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proofErr w:type="spellStart"/>
      <w:r w:rsidRPr="009D4EE8">
        <w:rPr>
          <w:sz w:val="28"/>
          <w:szCs w:val="28"/>
        </w:rPr>
        <w:t>Цод</w:t>
      </w:r>
      <w:proofErr w:type="spellEnd"/>
      <w:r w:rsidRPr="009D4EE8">
        <w:rPr>
          <w:sz w:val="28"/>
          <w:szCs w:val="28"/>
        </w:rPr>
        <w:t xml:space="preserve"> = (</w:t>
      </w:r>
      <w:r w:rsidR="000376A2">
        <w:rPr>
          <w:sz w:val="28"/>
          <w:szCs w:val="28"/>
        </w:rPr>
        <w:t>1999+1955+1955+2744) /4</w:t>
      </w:r>
      <w:r w:rsidRPr="009D4EE8">
        <w:rPr>
          <w:sz w:val="28"/>
          <w:szCs w:val="28"/>
        </w:rPr>
        <w:t xml:space="preserve"> = </w:t>
      </w:r>
      <w:r w:rsidR="000376A2">
        <w:rPr>
          <w:sz w:val="28"/>
          <w:szCs w:val="28"/>
        </w:rPr>
        <w:t>2163</w:t>
      </w:r>
      <w:r w:rsidRPr="009D4EE8">
        <w:rPr>
          <w:sz w:val="28"/>
          <w:szCs w:val="28"/>
        </w:rPr>
        <w:t xml:space="preserve">грн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>Отриманий у результаті розрахунку показник очікуваної вартості буде враховано під час планування закупівлі для забезпечення потреб міської ради у</w:t>
      </w:r>
      <w:r w:rsidR="00635BD5">
        <w:rPr>
          <w:sz w:val="28"/>
          <w:szCs w:val="28"/>
        </w:rPr>
        <w:t xml:space="preserve"> 2021</w:t>
      </w:r>
      <w:r w:rsidRPr="009D4EE8">
        <w:rPr>
          <w:sz w:val="28"/>
          <w:szCs w:val="28"/>
        </w:rPr>
        <w:t xml:space="preserve"> році. При цьому, </w:t>
      </w:r>
      <w:r w:rsidRPr="009D4EE8">
        <w:rPr>
          <w:b/>
          <w:bCs/>
          <w:sz w:val="28"/>
          <w:szCs w:val="28"/>
        </w:rPr>
        <w:t xml:space="preserve">враховуватиметься коливання ціни такого товару на ринку, прогнозні показники індексу споживчих цін, зміна курсу іноземної валюти та фактична потреба у здійсненні закупівлі. </w:t>
      </w:r>
    </w:p>
    <w:p w:rsidR="00A2185E" w:rsidRPr="009D4EE8" w:rsidRDefault="009D4EE8" w:rsidP="009D4E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EE8">
        <w:rPr>
          <w:rFonts w:ascii="Times New Roman" w:hAnsi="Times New Roman" w:cs="Times New Roman"/>
          <w:b/>
          <w:bCs/>
          <w:sz w:val="28"/>
          <w:szCs w:val="28"/>
        </w:rPr>
        <w:t xml:space="preserve">Примітка: </w:t>
      </w:r>
      <w:r w:rsidRPr="009D4EE8">
        <w:rPr>
          <w:rFonts w:ascii="Times New Roman" w:hAnsi="Times New Roman" w:cs="Times New Roman"/>
          <w:sz w:val="28"/>
          <w:szCs w:val="28"/>
        </w:rPr>
        <w:t>проведення попередніх ринкових консультацій замовником не вважається участю суб`єктів господарювання у підготовці вимог до тендерної документації (ч.4 ст.4 ЗУ "Про публічні закупівлі"). Проведення попередніх ринкових консультацій не зобов`язує департамент надавати переваги учасникам ринку, що брали участь у таких консультаціях, та призначене виключно для визначення структури ринку, ступеню конкуренції та можливі варіанти предмету закупівлі з урахуванням інновацій та нових технічних рішень.</w:t>
      </w:r>
    </w:p>
    <w:sectPr w:rsidR="00A2185E" w:rsidRPr="009D4EE8" w:rsidSect="00FD05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E8"/>
    <w:rsid w:val="000376A2"/>
    <w:rsid w:val="00246E9A"/>
    <w:rsid w:val="004E535A"/>
    <w:rsid w:val="00635BD5"/>
    <w:rsid w:val="0072798D"/>
    <w:rsid w:val="009D4EE8"/>
    <w:rsid w:val="00FD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6C845-0719-4242-8B86-D491F03D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35BD5"/>
  </w:style>
  <w:style w:type="paragraph" w:styleId="1">
    <w:name w:val="heading 1"/>
    <w:basedOn w:val="a"/>
    <w:link w:val="10"/>
    <w:uiPriority w:val="9"/>
    <w:qFormat/>
    <w:rsid w:val="00635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4E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D4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35BD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2475</Words>
  <Characters>1411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Home</cp:lastModifiedBy>
  <cp:revision>2</cp:revision>
  <dcterms:created xsi:type="dcterms:W3CDTF">2021-09-20T07:13:00Z</dcterms:created>
  <dcterms:modified xsi:type="dcterms:W3CDTF">2021-09-20T07:13:00Z</dcterms:modified>
</cp:coreProperties>
</file>