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086" w:rsidRPr="008F0B1B" w:rsidRDefault="00AF2086" w:rsidP="00AF20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0B1B">
        <w:rPr>
          <w:rFonts w:ascii="Times New Roman" w:hAnsi="Times New Roman" w:cs="Times New Roman"/>
          <w:sz w:val="24"/>
          <w:szCs w:val="24"/>
        </w:rPr>
        <w:tab/>
      </w:r>
      <w:r w:rsidRPr="008F0B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Додаток</w:t>
      </w:r>
      <w:proofErr w:type="spellEnd"/>
    </w:p>
    <w:p w:rsidR="00AF2086" w:rsidRPr="008F0B1B" w:rsidRDefault="00AF2086" w:rsidP="00AF20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виконавчого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</w:p>
    <w:p w:rsidR="00AF2086" w:rsidRPr="008F0B1B" w:rsidRDefault="00AF2086" w:rsidP="00AF208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2.11.2020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>№10</w:t>
      </w:r>
    </w:p>
    <w:p w:rsidR="00AF2086" w:rsidRPr="008F0B1B" w:rsidRDefault="00AF2086" w:rsidP="00AF2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4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AF2086" w:rsidRPr="008F0B1B" w:rsidRDefault="00AF2086" w:rsidP="00AF2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4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Звіт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 роботу</w:t>
      </w:r>
      <w:proofErr w:type="gram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споживачів</w:t>
      </w:r>
      <w:proofErr w:type="spellEnd"/>
    </w:p>
    <w:p w:rsidR="00AF2086" w:rsidRPr="008F0B1B" w:rsidRDefault="00AF2086" w:rsidP="00AF208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Пріоритетними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напрямками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політики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сприяння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забезпеченню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продовольчими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ресурсами,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оптової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роздрібної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межах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своєї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компетенції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контролю 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організацією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якістю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підприємствами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роздрібної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оптової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дотриманням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споживачів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8F0B1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У 2020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створено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ефективного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функціонування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мережі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м. Тернополя, для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купівлі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-продажу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товарів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підприємництва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зайнятості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поступового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переходу 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сучасних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форм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торговельної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вдосконалення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відносин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суб’єктами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підприємницької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споживачами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даний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час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функціонує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- 719 (2019р. – 732)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стаціонарних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підприємств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з них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продовольчих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– 283 (2019р. – 295),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непродовольчих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– 294 (2019р. – 302),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змішаного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типу – 142 (2019р. – 135) в т. ч. 29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супермаркетів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- 334 (2019р. – 341)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заклади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громадського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харчування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- 691 (2019р. – 698) </w:t>
      </w:r>
      <w:proofErr w:type="spellStart"/>
      <w:proofErr w:type="gram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proofErr w:type="gram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- 175 (2019р. – 172)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тимчасових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споруд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- 145 (2019р. – 142)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дрібнороздрібної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F2086" w:rsidRPr="008F0B1B" w:rsidRDefault="00AF2086" w:rsidP="00AF2086">
      <w:pPr>
        <w:tabs>
          <w:tab w:val="left" w:pos="612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- 34 АЗС та ГЗС.</w:t>
      </w: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нового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будівництва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реконструкції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оренди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недіючих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підприємств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споживчої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кооперації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 м.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Тернополі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відкрито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13 (2019р. – 15)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підприємств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2 (2019р. – 5)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заклади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3 (2019р. – 5)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розрахунковими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даними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обсяг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роздрібного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това</w:t>
      </w:r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рообороту за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січень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вересень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2020 року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склав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6620,0 млн. грн.,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25,6%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ніж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у  2019</w:t>
      </w:r>
      <w:proofErr w:type="gram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на одну особу – 3286,6 грн.,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588,6 грн.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21,8%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ніж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минулому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січень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вересень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2020 року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обсяг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реалізованих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включаючи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ПДВ)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підприємствами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склав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4140,2 млн. гр</w:t>
      </w:r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н. і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збільшився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порівнянні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2019 роком на 2,0%. 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середньому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один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мешка</w:t>
      </w:r>
      <w:r w:rsidR="008F0B1B">
        <w:rPr>
          <w:rFonts w:ascii="Times New Roman" w:hAnsi="Times New Roman" w:cs="Times New Roman"/>
          <w:sz w:val="24"/>
          <w:szCs w:val="24"/>
          <w:lang w:val="ru-RU"/>
        </w:rPr>
        <w:t>нець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у 2020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одержав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різноманітних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18622,4 грн.,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371,5 грн.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на 2,0%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ніж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 2019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8F0B1B" w:rsidP="00AF2086">
      <w:pPr>
        <w:shd w:val="clear" w:color="auto" w:fill="FFFFFF"/>
        <w:spacing w:line="20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Станом </w:t>
      </w:r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на 01.10.2020 року в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місті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нараховується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21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діючий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ринок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F2086" w:rsidRPr="008F0B1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F0B1B">
        <w:rPr>
          <w:rStyle w:val="FontStyle12"/>
          <w:sz w:val="24"/>
          <w:szCs w:val="24"/>
          <w:lang w:val="ru-RU" w:eastAsia="uk-UA"/>
        </w:rPr>
        <w:t>Загальна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площа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ринків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міста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складає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109,8 тис. кв. м, з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якої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під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торгівлю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</w:t>
      </w:r>
      <w:proofErr w:type="spellStart"/>
      <w:r w:rsidRPr="008F0B1B">
        <w:rPr>
          <w:rStyle w:val="FontStyle12"/>
          <w:sz w:val="24"/>
          <w:szCs w:val="24"/>
          <w:lang w:val="ru-RU" w:eastAsia="uk-UA"/>
        </w:rPr>
        <w:t>відведено</w:t>
      </w:r>
      <w:proofErr w:type="spellEnd"/>
      <w:r w:rsidRPr="008F0B1B">
        <w:rPr>
          <w:rStyle w:val="FontStyle12"/>
          <w:sz w:val="24"/>
          <w:szCs w:val="24"/>
          <w:lang w:val="ru-RU" w:eastAsia="uk-UA"/>
        </w:rPr>
        <w:t xml:space="preserve"> – 86,7 тис. кв. м.</w:t>
      </w:r>
    </w:p>
    <w:p w:rsidR="00AF2086" w:rsidRPr="008F0B1B" w:rsidRDefault="00AF2086" w:rsidP="00AF2086">
      <w:pPr>
        <w:shd w:val="clear" w:color="auto" w:fill="FFFFFF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товарною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спеціалізацією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змішаних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ринків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9;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продовольчих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товарів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2;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непродовольчих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товарів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10, з них 2 ринки з продажу </w:t>
      </w:r>
      <w:proofErr w:type="spellStart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автозапчастин</w:t>
      </w:r>
      <w:proofErr w:type="spellEnd"/>
      <w:r w:rsidRPr="008F0B1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shd w:val="clear" w:color="auto" w:fill="FFFFFF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На ринках є 107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магазинів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2745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кіосків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shd w:val="clear" w:color="auto" w:fill="FFFFFF"/>
        <w:spacing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Кількість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місць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ринках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</w:t>
      </w:r>
      <w:r w:rsidR="008F0B1B">
        <w:rPr>
          <w:rFonts w:ascii="Times New Roman" w:hAnsi="Times New Roman" w:cs="Times New Roman"/>
          <w:sz w:val="24"/>
          <w:szCs w:val="24"/>
          <w:lang w:val="ru-RU"/>
        </w:rPr>
        <w:t>ста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– 5268,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кількість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місць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F0B1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>продажу</w:t>
      </w:r>
      <w:proofErr w:type="gram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 транспорту – 300.</w:t>
      </w:r>
    </w:p>
    <w:p w:rsidR="00AF2086" w:rsidRPr="008F0B1B" w:rsidRDefault="00AF2086" w:rsidP="008F0B1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забезпечує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регуляторної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політики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внесено 6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доповнень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планів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підготовки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проектів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регуляторних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актів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поточний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20)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міською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радою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прийнято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регуляторних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акти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1),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виконавчим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комітетом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прийнято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1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регуляторний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акт (2019р. – 4).</w:t>
      </w:r>
    </w:p>
    <w:p w:rsidR="00AF2086" w:rsidRPr="008F0B1B" w:rsidRDefault="00AF2086" w:rsidP="00AF2086">
      <w:pPr>
        <w:shd w:val="clear" w:color="auto" w:fill="FFFFFF"/>
        <w:spacing w:line="200" w:lineRule="atLeast"/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спеціалістами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опрацьовано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420 заяви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документи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надійшли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 Центру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адміністративних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у 2019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– 432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заяв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Видано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Погоджень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режиму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409 (2019р. – 381);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48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доручення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57), 35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розпоряджень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38);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розглянуто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739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звернень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питаннях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належать 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компетенції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795);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підготовлено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проекти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рішень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 (2019р. – 6), 22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проекти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рішень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</w:t>
      </w:r>
      <w:r w:rsidR="008F0B1B">
        <w:rPr>
          <w:rFonts w:ascii="Times New Roman" w:hAnsi="Times New Roman" w:cs="Times New Roman"/>
          <w:sz w:val="24"/>
          <w:szCs w:val="24"/>
          <w:lang w:val="ru-RU"/>
        </w:rPr>
        <w:t>онавчого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(9. – 28). 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Спеціалісти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беруть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участь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обстеженні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торговельної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мережі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обстежено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– 792 (2019р. – 687),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– 250 (2019р. – 98),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– 62 (2019р. – 29).     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 xml:space="preserve">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звітному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періоді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продовжила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роботу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комісія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розміщення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сезонних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сфери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відпочинку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розваг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парків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розглядає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заяви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господарювання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можливість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розміщення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облаштування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сезонного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сфери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відпочинку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розваг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парків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 2020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14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засідань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11), в т. ч. 1 конкурс на право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розміщення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сезонного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сфери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відпочинку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розваг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парків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2). 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Конкурсні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пропозиції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переможців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>: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спонсорська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допомога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комунальному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підприємству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Об’єднання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парків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відпочинку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Тернополя»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сумі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374300,00 грн.  </w:t>
      </w:r>
      <w:r w:rsidRPr="008F0B1B">
        <w:rPr>
          <w:rFonts w:ascii="Times New Roman" w:hAnsi="Times New Roman" w:cs="Times New Roman"/>
          <w:sz w:val="24"/>
          <w:szCs w:val="24"/>
        </w:rPr>
        <w:t xml:space="preserve">(2019р. – 294500,00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>.).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розглянуто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121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заяву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господарювання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торгових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майданчиків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стаціонарних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ресторанного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(2019р. – 109),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погоджено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113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об’єктів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(2019р. – 88).</w:t>
      </w: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розгляді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заяв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комісією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враховуються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суб’єктами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господарювання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 2019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розміщення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облаштування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сезонних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сфери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відповідність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зовнішнього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вигляду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вимогам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виконавчого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24.10.2013р. №1137 «Про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зразка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зовнішнього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вигляду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літніх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майданчиків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м.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Тернополі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наданих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пропозицій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зобов’язань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правил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>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скарг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мешканців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контролюючих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неналежного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сезонних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об’єктів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сфери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>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рішень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виконавчого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комітету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ради.;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встановлену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найманих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працівників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норму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тривалості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робочого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часу з оплатою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соціально-економічного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укладені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трудові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договори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найманими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працівниками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звітний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відділом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організовано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8 (2019р. – 8)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засідань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розгляду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звернень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встановлення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режимів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закладам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закладам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дозвілля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нічний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час, 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розглянуто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70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звернень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(2019р. – 54). 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Погоджено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нічні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режими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48 закладам (2019р. – 43).</w:t>
      </w:r>
    </w:p>
    <w:p w:rsidR="00AF2086" w:rsidRPr="008F0B1B" w:rsidRDefault="00AF2086" w:rsidP="00AF208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розгляді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заяв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комісією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враховуються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суб’єктами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господарювання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08.04.2011р. №6/7/32 «Про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впорядкування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продажу пива,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слабоалкогольних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алкогольних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напоїв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роздрібній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торгівельній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мережі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чинного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заборони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перебування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закладах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неповнолітніх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22.00 год.;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забезпечення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належного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рівня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правопорядку в закладах та в межах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закріпленої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F2086" w:rsidRPr="008F0B1B" w:rsidRDefault="00AF2086" w:rsidP="00AF20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встановлену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найманих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працівників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норму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тривалості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робочого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часу з оплатою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соціально-економічного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офіційне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працевлаштування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найманих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працівників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                                              </w:t>
      </w: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Надійшло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внесків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цільового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фонду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соціально-економічного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 за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здійснення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місцях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крім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ринків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AF2086" w:rsidRPr="008F0B1B" w:rsidRDefault="00AF2086" w:rsidP="00AF20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B1B"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– 8193,41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>.;</w:t>
      </w:r>
    </w:p>
    <w:p w:rsidR="00AF2086" w:rsidRPr="008F0B1B" w:rsidRDefault="00AF2086" w:rsidP="00AF20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B1B">
        <w:rPr>
          <w:rFonts w:ascii="Times New Roman" w:hAnsi="Times New Roman" w:cs="Times New Roman"/>
          <w:sz w:val="24"/>
          <w:szCs w:val="24"/>
        </w:rPr>
        <w:t xml:space="preserve">2020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– 114059,58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>.</w:t>
      </w: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Спеціалісти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беруть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участь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торговельного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фестивалів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, культурно-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масових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організованих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міською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радою.</w:t>
      </w: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Спеціалісти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беруть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участь 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комісіях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оргкомітетах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нарадах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засіданнях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розгляді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справ про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адміністративні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правопорушення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галузі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ресторанного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господарства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Спеціалісти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спільно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іншими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представниками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</w:t>
      </w:r>
      <w:r w:rsidR="008F0B1B">
        <w:rPr>
          <w:rFonts w:ascii="Times New Roman" w:hAnsi="Times New Roman" w:cs="Times New Roman"/>
          <w:sz w:val="24"/>
          <w:szCs w:val="24"/>
          <w:lang w:val="ru-RU"/>
        </w:rPr>
        <w:t>навчих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міської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працівниками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Тернопільського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поліції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Головного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Національної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поліції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Тернопільській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беруть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участь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комплексних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комісіях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ліквідації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місць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несанкціонованої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вулицях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міста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З метою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освітнього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рівня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правової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суб’єктів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гос</w:t>
      </w:r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>подарської</w:t>
      </w:r>
      <w:proofErr w:type="spellEnd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>відділом</w:t>
      </w:r>
      <w:proofErr w:type="spellEnd"/>
      <w:r w:rsidR="008F0B1B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F0B1B">
        <w:rPr>
          <w:rFonts w:ascii="Times New Roman" w:hAnsi="Times New Roman" w:cs="Times New Roman"/>
          <w:sz w:val="24"/>
          <w:szCs w:val="24"/>
          <w:lang w:val="ru-RU"/>
        </w:rPr>
        <w:t>надається</w:t>
      </w:r>
      <w:proofErr w:type="spellEnd"/>
      <w:r w:rsid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методична,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консультативна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організаційна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допомога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застосування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правил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різними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групами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товарів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торговельного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proofErr w:type="gram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вивчення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proofErr w:type="gram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споживачів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дотримання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«Порядку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провадження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торговельної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» та «Правил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торговельного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консультації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роз’яснення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надаються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як у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так і 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Центрі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адміністративних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2 рази на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місяць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затвердженого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графіку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прийому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громадян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8F0B1B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контролю</w:t>
      </w:r>
      <w:proofErr w:type="gram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дотриманням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суб’єктами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господарської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чинного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створюються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робочі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комісії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до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залучаються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провідні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спеціалісти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контролюючих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правоохоронних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Спеціалістами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проводиться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систематичне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обстеження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торгівлі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побутового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дотримання</w:t>
      </w:r>
      <w:proofErr w:type="spellEnd"/>
      <w:proofErr w:type="gram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правил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торговельного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чинного </w:t>
      </w:r>
      <w:proofErr w:type="spellStart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="00AF2086" w:rsidRPr="008F0B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ind w:firstLine="64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Інформація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кількість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працівників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AF2086" w:rsidRPr="008F0B1B" w:rsidRDefault="00AF2086" w:rsidP="00AF2086">
      <w:pPr>
        <w:ind w:firstLine="64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фонд оплати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праці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розмір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преміювання</w:t>
      </w:r>
      <w:proofErr w:type="spellEnd"/>
    </w:p>
    <w:p w:rsidR="00AF2086" w:rsidRPr="008F0B1B" w:rsidRDefault="00AF2086" w:rsidP="00AF2086">
      <w:pPr>
        <w:ind w:firstLine="64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4"/>
      </w:tblGrid>
      <w:tr w:rsidR="00AF2086" w:rsidRPr="008F0B1B" w:rsidTr="00AF20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оплати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т. ч.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розмір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преміювання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F0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грн.</w:t>
            </w:r>
          </w:p>
        </w:tc>
      </w:tr>
      <w:tr w:rsidR="00AF2086" w:rsidRPr="008F0B1B" w:rsidTr="00AF20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1 033 805,77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285084,40</w:t>
            </w:r>
          </w:p>
        </w:tc>
      </w:tr>
      <w:tr w:rsidR="00AF2086" w:rsidRPr="008F0B1B" w:rsidTr="00AF20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міс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. 2019р.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778 357,05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162 887,45</w:t>
            </w:r>
          </w:p>
        </w:tc>
      </w:tr>
      <w:tr w:rsidR="00AF2086" w:rsidRPr="008F0B1B" w:rsidTr="00AF20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міс</w:t>
            </w:r>
            <w:proofErr w:type="spellEnd"/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. 2020р.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574 726,24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086" w:rsidRPr="008F0B1B" w:rsidRDefault="00AF2086">
            <w:pP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F0B1B">
              <w:rPr>
                <w:rFonts w:ascii="Times New Roman" w:hAnsi="Times New Roman" w:cs="Times New Roman"/>
                <w:sz w:val="24"/>
                <w:szCs w:val="24"/>
              </w:rPr>
              <w:t>102 975,12</w:t>
            </w:r>
          </w:p>
        </w:tc>
      </w:tr>
    </w:tbl>
    <w:p w:rsidR="00AF2086" w:rsidRPr="008F0B1B" w:rsidRDefault="00AF2086" w:rsidP="00AF2086">
      <w:pPr>
        <w:ind w:firstLine="645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Начальник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</w:rPr>
        <w:t>торгівлі</w:t>
      </w:r>
      <w:proofErr w:type="spellEnd"/>
      <w:r w:rsidRPr="008F0B1B">
        <w:rPr>
          <w:rFonts w:ascii="Times New Roman" w:hAnsi="Times New Roman" w:cs="Times New Roman"/>
          <w:sz w:val="24"/>
          <w:szCs w:val="24"/>
        </w:rPr>
        <w:t>,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побуту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споживачів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Галина ГОРЄВА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Заступник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виконавчих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ради                                                    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Володимир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ДІДИЧ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Міський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голова                                                                     </w:t>
      </w:r>
      <w:r w:rsidRPr="008F0B1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F0B1B">
        <w:rPr>
          <w:rFonts w:ascii="Times New Roman" w:hAnsi="Times New Roman" w:cs="Times New Roman"/>
          <w:sz w:val="24"/>
          <w:szCs w:val="24"/>
          <w:lang w:val="ru-RU"/>
        </w:rPr>
        <w:t>Сергій</w:t>
      </w:r>
      <w:proofErr w:type="spellEnd"/>
      <w:r w:rsidRPr="008F0B1B">
        <w:rPr>
          <w:rFonts w:ascii="Times New Roman" w:hAnsi="Times New Roman" w:cs="Times New Roman"/>
          <w:sz w:val="24"/>
          <w:szCs w:val="24"/>
          <w:lang w:val="ru-RU"/>
        </w:rPr>
        <w:t xml:space="preserve"> НАДАЛ</w:t>
      </w: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F2086" w:rsidRPr="008F0B1B" w:rsidRDefault="00AF2086" w:rsidP="00AF20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6FF5" w:rsidRPr="008F0B1B" w:rsidRDefault="00366FF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66FF5" w:rsidRPr="008F0B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23C0E"/>
    <w:multiLevelType w:val="hybridMultilevel"/>
    <w:tmpl w:val="3D820318"/>
    <w:lvl w:ilvl="0" w:tplc="3AAA1F4E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ED4348"/>
    <w:multiLevelType w:val="hybridMultilevel"/>
    <w:tmpl w:val="B07AB764"/>
    <w:lvl w:ilvl="0" w:tplc="3CACDFA8">
      <w:start w:val="2012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86"/>
    <w:rsid w:val="00366FF5"/>
    <w:rsid w:val="008F0B1B"/>
    <w:rsid w:val="00A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5524"/>
  <w15:docId w15:val="{C996AAB9-4E5B-47CE-80EC-879595B4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AF2086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6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6170</Words>
  <Characters>3517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d01-Zvarych</cp:lastModifiedBy>
  <cp:revision>2</cp:revision>
  <dcterms:created xsi:type="dcterms:W3CDTF">2020-12-03T06:48:00Z</dcterms:created>
  <dcterms:modified xsi:type="dcterms:W3CDTF">2020-12-03T06:48:00Z</dcterms:modified>
</cp:coreProperties>
</file>