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0F0C" w:rsidRDefault="00390F0C" w:rsidP="00390F0C">
      <w:pPr>
        <w:shd w:val="clear" w:color="auto" w:fill="FFFFFF"/>
        <w:tabs>
          <w:tab w:val="left" w:pos="6639"/>
        </w:tabs>
        <w:spacing w:after="0" w:line="240" w:lineRule="auto"/>
        <w:ind w:left="428" w:right="428"/>
        <w:jc w:val="right"/>
        <w:textAlignment w:val="baseline"/>
        <w:rPr>
          <w:rFonts w:eastAsia="Times New Roman"/>
          <w:bCs/>
          <w:color w:val="000000"/>
          <w:sz w:val="20"/>
          <w:szCs w:val="20"/>
          <w:lang w:eastAsia="uk-UA"/>
        </w:rPr>
      </w:pPr>
      <w:r>
        <w:rPr>
          <w:rFonts w:eastAsia="Times New Roman"/>
          <w:bCs/>
          <w:color w:val="000000"/>
          <w:sz w:val="20"/>
          <w:szCs w:val="20"/>
          <w:lang w:eastAsia="uk-UA"/>
        </w:rPr>
        <w:t>ЗАТВЕРДЖЕНО</w:t>
      </w:r>
      <w:r>
        <w:rPr>
          <w:rFonts w:eastAsia="Times New Roman"/>
          <w:sz w:val="20"/>
          <w:szCs w:val="20"/>
          <w:lang w:eastAsia="uk-UA"/>
        </w:rPr>
        <w:t> </w:t>
      </w:r>
      <w:r>
        <w:rPr>
          <w:rFonts w:eastAsia="Times New Roman"/>
          <w:sz w:val="20"/>
          <w:szCs w:val="20"/>
          <w:lang w:eastAsia="uk-UA"/>
        </w:rPr>
        <w:br/>
      </w:r>
      <w:r>
        <w:rPr>
          <w:rFonts w:eastAsia="Times New Roman"/>
          <w:bCs/>
          <w:color w:val="000000"/>
          <w:sz w:val="20"/>
          <w:szCs w:val="20"/>
          <w:lang w:eastAsia="uk-UA"/>
        </w:rPr>
        <w:t>Наказ</w:t>
      </w:r>
      <w:r>
        <w:rPr>
          <w:rFonts w:eastAsia="Times New Roman"/>
          <w:sz w:val="20"/>
          <w:szCs w:val="20"/>
          <w:lang w:eastAsia="uk-UA"/>
        </w:rPr>
        <w:t> </w:t>
      </w:r>
      <w:r>
        <w:rPr>
          <w:rFonts w:eastAsia="Times New Roman"/>
          <w:sz w:val="20"/>
          <w:szCs w:val="20"/>
          <w:lang w:eastAsia="uk-UA"/>
        </w:rPr>
        <w:br/>
      </w:r>
      <w:r>
        <w:rPr>
          <w:rFonts w:eastAsia="Times New Roman"/>
          <w:bCs/>
          <w:color w:val="000000"/>
          <w:sz w:val="20"/>
          <w:szCs w:val="20"/>
          <w:lang w:eastAsia="uk-UA"/>
        </w:rPr>
        <w:t>Міністерства економічного</w:t>
      </w:r>
      <w:r>
        <w:rPr>
          <w:rFonts w:eastAsia="Times New Roman"/>
          <w:sz w:val="20"/>
          <w:szCs w:val="20"/>
          <w:lang w:eastAsia="uk-UA"/>
        </w:rPr>
        <w:t> </w:t>
      </w:r>
      <w:r>
        <w:rPr>
          <w:rFonts w:eastAsia="Times New Roman"/>
          <w:sz w:val="20"/>
          <w:szCs w:val="20"/>
          <w:lang w:eastAsia="uk-UA"/>
        </w:rPr>
        <w:br/>
      </w:r>
      <w:r>
        <w:rPr>
          <w:rFonts w:eastAsia="Times New Roman"/>
          <w:bCs/>
          <w:color w:val="000000"/>
          <w:sz w:val="20"/>
          <w:szCs w:val="20"/>
          <w:lang w:eastAsia="uk-UA"/>
        </w:rPr>
        <w:t>розвитку і торгівлі України</w:t>
      </w:r>
      <w:r>
        <w:rPr>
          <w:rFonts w:eastAsia="Times New Roman"/>
          <w:sz w:val="20"/>
          <w:szCs w:val="20"/>
          <w:lang w:eastAsia="uk-UA"/>
        </w:rPr>
        <w:t> </w:t>
      </w:r>
      <w:r>
        <w:rPr>
          <w:rFonts w:eastAsia="Times New Roman"/>
          <w:sz w:val="20"/>
          <w:szCs w:val="20"/>
          <w:lang w:eastAsia="uk-UA"/>
        </w:rPr>
        <w:br/>
      </w:r>
      <w:r>
        <w:rPr>
          <w:rFonts w:eastAsia="Times New Roman"/>
          <w:bCs/>
          <w:color w:val="000000"/>
          <w:sz w:val="20"/>
          <w:szCs w:val="20"/>
          <w:lang w:eastAsia="uk-UA"/>
        </w:rPr>
        <w:t>22.03.2016  № 490</w:t>
      </w:r>
    </w:p>
    <w:p w:rsidR="00390F0C" w:rsidRDefault="00390F0C" w:rsidP="00390F0C">
      <w:pPr>
        <w:shd w:val="clear" w:color="auto" w:fill="FFFFFF"/>
        <w:tabs>
          <w:tab w:val="left" w:pos="6639"/>
        </w:tabs>
        <w:spacing w:after="0" w:line="240" w:lineRule="auto"/>
        <w:ind w:left="428" w:right="428"/>
        <w:jc w:val="right"/>
        <w:textAlignment w:val="baseline"/>
        <w:rPr>
          <w:rFonts w:eastAsia="Times New Roman"/>
          <w:bCs/>
          <w:color w:val="000000"/>
          <w:lang w:eastAsia="uk-UA"/>
        </w:rPr>
      </w:pPr>
    </w:p>
    <w:p w:rsidR="00390F0C" w:rsidRDefault="00390F0C" w:rsidP="00390F0C">
      <w:pPr>
        <w:shd w:val="clear" w:color="auto" w:fill="FFFFFF"/>
        <w:tabs>
          <w:tab w:val="left" w:pos="6639"/>
        </w:tabs>
        <w:spacing w:after="360" w:line="240" w:lineRule="auto"/>
        <w:ind w:left="428" w:right="428"/>
        <w:jc w:val="center"/>
        <w:textAlignment w:val="baseline"/>
        <w:rPr>
          <w:rFonts w:eastAsia="Times New Roman"/>
          <w:b/>
          <w:bCs/>
          <w:color w:val="000000"/>
          <w:sz w:val="28"/>
          <w:szCs w:val="28"/>
          <w:lang w:eastAsia="uk-UA"/>
        </w:rPr>
      </w:pPr>
      <w:r>
        <w:rPr>
          <w:rFonts w:eastAsia="Times New Roman"/>
          <w:b/>
          <w:bCs/>
          <w:color w:val="000000"/>
          <w:sz w:val="28"/>
          <w:szCs w:val="28"/>
          <w:lang w:eastAsia="uk-UA"/>
        </w:rPr>
        <w:t xml:space="preserve">Зміни до річного плану </w:t>
      </w:r>
      <w:proofErr w:type="spellStart"/>
      <w:r>
        <w:rPr>
          <w:rFonts w:eastAsia="Times New Roman"/>
          <w:b/>
          <w:bCs/>
          <w:color w:val="000000"/>
          <w:sz w:val="28"/>
          <w:szCs w:val="28"/>
          <w:lang w:eastAsia="uk-UA"/>
        </w:rPr>
        <w:t>закупівель</w:t>
      </w:r>
      <w:proofErr w:type="spellEnd"/>
      <w:r>
        <w:rPr>
          <w:rFonts w:eastAsia="Times New Roman"/>
          <w:b/>
          <w:bCs/>
          <w:color w:val="000000"/>
          <w:sz w:val="28"/>
          <w:szCs w:val="28"/>
          <w:lang w:eastAsia="uk-UA"/>
        </w:rPr>
        <w:t xml:space="preserve"> на 2019 р.</w:t>
      </w:r>
    </w:p>
    <w:p w:rsidR="00390F0C" w:rsidRDefault="00390F0C" w:rsidP="00390F0C">
      <w:pPr>
        <w:shd w:val="clear" w:color="auto" w:fill="FFFFFF"/>
        <w:tabs>
          <w:tab w:val="left" w:pos="6639"/>
        </w:tabs>
        <w:spacing w:after="360" w:line="240" w:lineRule="auto"/>
        <w:ind w:left="428" w:right="428"/>
        <w:jc w:val="center"/>
        <w:textAlignment w:val="baseline"/>
        <w:rPr>
          <w:rFonts w:eastAsia="Times New Roman"/>
          <w:b/>
          <w:bCs/>
          <w:color w:val="000000"/>
          <w:sz w:val="28"/>
          <w:szCs w:val="28"/>
          <w:lang w:eastAsia="uk-UA"/>
        </w:rPr>
      </w:pPr>
      <w:r>
        <w:rPr>
          <w:rFonts w:eastAsia="Times New Roman"/>
          <w:b/>
          <w:bCs/>
          <w:color w:val="000000"/>
          <w:sz w:val="28"/>
          <w:szCs w:val="28"/>
          <w:lang w:eastAsia="uk-UA"/>
        </w:rPr>
        <w:t>КЗ ТМР «Центр творчості дітей та юнацтва» код ЄДРПОУ 14040078</w:t>
      </w:r>
    </w:p>
    <w:p w:rsidR="00390F0C" w:rsidRDefault="00390F0C" w:rsidP="00390F0C">
      <w:pPr>
        <w:shd w:val="clear" w:color="auto" w:fill="FFFFFF"/>
        <w:tabs>
          <w:tab w:val="left" w:pos="6639"/>
        </w:tabs>
        <w:spacing w:after="0" w:line="240" w:lineRule="auto"/>
        <w:ind w:left="428" w:right="428"/>
        <w:jc w:val="center"/>
        <w:textAlignment w:val="baseline"/>
        <w:rPr>
          <w:rFonts w:eastAsia="Times New Roman"/>
          <w:bCs/>
          <w:color w:val="000000"/>
          <w:lang w:eastAsia="uk-UA"/>
        </w:rPr>
      </w:pPr>
    </w:p>
    <w:p w:rsidR="00390F0C" w:rsidRDefault="00390F0C" w:rsidP="00390F0C">
      <w:pPr>
        <w:shd w:val="clear" w:color="auto" w:fill="FFFFFF"/>
        <w:tabs>
          <w:tab w:val="left" w:pos="6639"/>
        </w:tabs>
        <w:spacing w:after="0" w:line="240" w:lineRule="auto"/>
        <w:ind w:left="428" w:right="428"/>
        <w:jc w:val="center"/>
        <w:textAlignment w:val="baseline"/>
        <w:rPr>
          <w:rFonts w:eastAsia="Times New Roman"/>
          <w:bCs/>
          <w:color w:val="000000"/>
          <w:lang w:eastAsia="uk-UA"/>
        </w:rPr>
      </w:pPr>
    </w:p>
    <w:tbl>
      <w:tblPr>
        <w:tblStyle w:val="a3"/>
        <w:tblpPr w:leftFromText="180" w:rightFromText="180" w:vertAnchor="text" w:horzAnchor="margin" w:tblpX="137" w:tblpY="102"/>
        <w:tblW w:w="1485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2546"/>
        <w:gridCol w:w="2835"/>
        <w:gridCol w:w="1413"/>
        <w:gridCol w:w="2415"/>
        <w:gridCol w:w="2835"/>
        <w:gridCol w:w="1559"/>
        <w:gridCol w:w="1247"/>
      </w:tblGrid>
      <w:tr w:rsidR="00390F0C" w:rsidTr="00390F0C">
        <w:trPr>
          <w:trHeight w:val="1415"/>
        </w:trPr>
        <w:tc>
          <w:tcPr>
            <w:tcW w:w="2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90F0C" w:rsidRDefault="00390F0C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  <w:t>Конкретна назва предмета закупівлі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90F0C" w:rsidRDefault="00390F0C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Коди та назви відповідних класифікаторів предмета закупівлі</w:t>
            </w: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90F0C" w:rsidRDefault="00390F0C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Код згідно з </w:t>
            </w:r>
            <w:hyperlink r:id="rId4" w:tgtFrame="_blank" w:history="1">
              <w:r>
                <w:rPr>
                  <w:rStyle w:val="a4"/>
                  <w:rFonts w:eastAsia="Times New Roman"/>
                  <w:color w:val="000000" w:themeColor="text1"/>
                  <w:sz w:val="20"/>
                  <w:szCs w:val="20"/>
                  <w:u w:val="none"/>
                  <w:lang w:eastAsia="uk-UA"/>
                </w:rPr>
                <w:t>КЕКВ</w:t>
              </w:r>
            </w:hyperlink>
          </w:p>
        </w:tc>
        <w:tc>
          <w:tcPr>
            <w:tcW w:w="2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90F0C" w:rsidRDefault="00390F0C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Розмір бюджетного призначення за кошторисом або очікувана вартість предмета закупівлі, грн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90F0C" w:rsidRDefault="00390F0C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Процедура закупівлі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90F0C" w:rsidRDefault="00390F0C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Орієнтовний початок проведення процедури закупівлі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90F0C" w:rsidRDefault="00390F0C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Примітки</w:t>
            </w:r>
          </w:p>
        </w:tc>
      </w:tr>
      <w:tr w:rsidR="00390F0C" w:rsidTr="00390F0C">
        <w:trPr>
          <w:trHeight w:val="1196"/>
        </w:trPr>
        <w:tc>
          <w:tcPr>
            <w:tcW w:w="2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90F0C" w:rsidRDefault="00390F0C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/>
                <w:bCs/>
                <w:color w:val="000000"/>
                <w:lang w:eastAsia="uk-UA"/>
              </w:rPr>
            </w:pPr>
            <w:r>
              <w:rPr>
                <w:b/>
                <w:color w:val="454545"/>
              </w:rPr>
              <w:t>Придбання обладнання і предметів довгострокового користування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90F0C" w:rsidRDefault="00390F0C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90F0C" w:rsidRDefault="00390F0C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b/>
                <w:color w:val="000000"/>
                <w:lang w:eastAsia="uk-UA"/>
              </w:rPr>
              <w:t>2210</w:t>
            </w:r>
          </w:p>
        </w:tc>
        <w:tc>
          <w:tcPr>
            <w:tcW w:w="2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90F0C" w:rsidRDefault="00390F0C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90F0C" w:rsidRDefault="00390F0C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90F0C" w:rsidRDefault="00390F0C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90F0C" w:rsidRDefault="00390F0C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</w:p>
        </w:tc>
      </w:tr>
      <w:tr w:rsidR="00390F0C" w:rsidTr="00390F0C">
        <w:trPr>
          <w:trHeight w:val="815"/>
        </w:trPr>
        <w:tc>
          <w:tcPr>
            <w:tcW w:w="2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90F0C" w:rsidRPr="00390F0C" w:rsidRDefault="00390F0C" w:rsidP="00390F0C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  <w:t>Туалетний папір, серветки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90F0C" w:rsidRDefault="00390F0C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33760000-5</w:t>
            </w: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90F0C" w:rsidRDefault="00390F0C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2210</w:t>
            </w:r>
          </w:p>
        </w:tc>
        <w:tc>
          <w:tcPr>
            <w:tcW w:w="2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90F0C" w:rsidRDefault="00390F0C" w:rsidP="00390F0C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7000,00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90F0C" w:rsidRDefault="00390F0C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Без застосування електронної системи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90F0C" w:rsidRDefault="00390F0C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 xml:space="preserve">Січень </w:t>
            </w: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2019 р.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90F0C" w:rsidRDefault="00390F0C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</w:p>
        </w:tc>
      </w:tr>
    </w:tbl>
    <w:p w:rsidR="00390F0C" w:rsidRDefault="00390F0C" w:rsidP="00390F0C"/>
    <w:p w:rsidR="00390F0C" w:rsidRDefault="00390F0C" w:rsidP="00390F0C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sz w:val="20"/>
          <w:szCs w:val="20"/>
          <w:lang w:eastAsia="uk-UA"/>
        </w:rPr>
      </w:pPr>
    </w:p>
    <w:p w:rsidR="00390F0C" w:rsidRDefault="00390F0C" w:rsidP="00390F0C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lang w:eastAsia="uk-UA"/>
        </w:rPr>
      </w:pPr>
      <w:r>
        <w:rPr>
          <w:rFonts w:eastAsia="Times New Roman"/>
          <w:bCs/>
          <w:color w:val="000000"/>
          <w:sz w:val="20"/>
          <w:szCs w:val="20"/>
          <w:lang w:eastAsia="uk-UA"/>
        </w:rPr>
        <w:t xml:space="preserve">          </w:t>
      </w:r>
      <w:r>
        <w:rPr>
          <w:rFonts w:eastAsia="Times New Roman"/>
          <w:bCs/>
          <w:color w:val="000000"/>
          <w:lang w:eastAsia="uk-UA"/>
        </w:rPr>
        <w:t xml:space="preserve">Затверджено рішенням тендерного комітету від  </w:t>
      </w:r>
      <w:r>
        <w:rPr>
          <w:rFonts w:eastAsia="Times New Roman"/>
          <w:b/>
          <w:bCs/>
          <w:color w:val="000000"/>
          <w:lang w:eastAsia="uk-UA"/>
        </w:rPr>
        <w:t>13.05.2019 р.№ 24</w:t>
      </w:r>
    </w:p>
    <w:p w:rsidR="00390F0C" w:rsidRDefault="00390F0C" w:rsidP="00390F0C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lang w:eastAsia="uk-UA"/>
        </w:rPr>
      </w:pPr>
      <w:bookmarkStart w:id="0" w:name="_GoBack"/>
      <w:bookmarkEnd w:id="0"/>
    </w:p>
    <w:p w:rsidR="00390F0C" w:rsidRDefault="00390F0C" w:rsidP="00390F0C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lang w:eastAsia="uk-UA"/>
        </w:rPr>
      </w:pPr>
      <w:r>
        <w:rPr>
          <w:rFonts w:eastAsia="Times New Roman"/>
          <w:bCs/>
          <w:color w:val="000000"/>
          <w:lang w:eastAsia="uk-UA"/>
        </w:rPr>
        <w:lastRenderedPageBreak/>
        <w:t>Голова тендерного комітету                       ___________                                                   К.А. Білоус</w:t>
      </w:r>
    </w:p>
    <w:p w:rsidR="00390F0C" w:rsidRDefault="00390F0C" w:rsidP="00390F0C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sz w:val="18"/>
          <w:szCs w:val="18"/>
          <w:lang w:eastAsia="uk-UA"/>
        </w:rPr>
      </w:pPr>
      <w:r>
        <w:rPr>
          <w:rFonts w:eastAsia="Times New Roman"/>
          <w:bCs/>
          <w:color w:val="000000"/>
          <w:sz w:val="18"/>
          <w:szCs w:val="18"/>
          <w:lang w:eastAsia="uk-UA"/>
        </w:rPr>
        <w:t xml:space="preserve">                                                                                                        (підпис)                                                                      (ініціали та прізвище)</w:t>
      </w:r>
    </w:p>
    <w:p w:rsidR="00390F0C" w:rsidRDefault="00390F0C" w:rsidP="00390F0C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sz w:val="18"/>
          <w:szCs w:val="18"/>
          <w:lang w:eastAsia="uk-UA"/>
        </w:rPr>
      </w:pPr>
      <w:r>
        <w:rPr>
          <w:rFonts w:eastAsia="Times New Roman"/>
          <w:bCs/>
          <w:color w:val="000000"/>
          <w:sz w:val="18"/>
          <w:szCs w:val="18"/>
          <w:lang w:eastAsia="uk-UA"/>
        </w:rPr>
        <w:t xml:space="preserve">                                                                                                               </w:t>
      </w:r>
    </w:p>
    <w:p w:rsidR="00390F0C" w:rsidRDefault="00390F0C" w:rsidP="00390F0C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sz w:val="18"/>
          <w:szCs w:val="18"/>
          <w:lang w:eastAsia="uk-UA"/>
        </w:rPr>
      </w:pPr>
      <w:r>
        <w:rPr>
          <w:rFonts w:eastAsia="Times New Roman"/>
          <w:bCs/>
          <w:color w:val="000000"/>
          <w:sz w:val="18"/>
          <w:szCs w:val="18"/>
          <w:lang w:eastAsia="uk-UA"/>
        </w:rPr>
        <w:t xml:space="preserve">                                                                                                                           МП</w:t>
      </w:r>
    </w:p>
    <w:p w:rsidR="00390F0C" w:rsidRDefault="00390F0C" w:rsidP="00390F0C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lang w:eastAsia="uk-UA"/>
        </w:rPr>
      </w:pPr>
    </w:p>
    <w:p w:rsidR="00390F0C" w:rsidRDefault="00390F0C" w:rsidP="00390F0C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sz w:val="18"/>
          <w:szCs w:val="18"/>
          <w:lang w:eastAsia="uk-UA"/>
        </w:rPr>
      </w:pPr>
      <w:r>
        <w:rPr>
          <w:rFonts w:eastAsia="Times New Roman"/>
          <w:bCs/>
          <w:color w:val="000000"/>
          <w:lang w:eastAsia="uk-UA"/>
        </w:rPr>
        <w:t>Секретар тендерного комітету</w:t>
      </w:r>
      <w:r>
        <w:rPr>
          <w:rFonts w:eastAsia="Times New Roman"/>
          <w:bCs/>
          <w:color w:val="000000"/>
          <w:sz w:val="18"/>
          <w:szCs w:val="18"/>
          <w:lang w:eastAsia="uk-UA"/>
        </w:rPr>
        <w:t xml:space="preserve">                           ________________                                                               </w:t>
      </w:r>
      <w:r>
        <w:rPr>
          <w:rFonts w:eastAsia="Times New Roman"/>
          <w:bCs/>
          <w:color w:val="000000"/>
          <w:lang w:eastAsia="uk-UA"/>
        </w:rPr>
        <w:t xml:space="preserve">С. Ю. Паламар </w:t>
      </w:r>
    </w:p>
    <w:p w:rsidR="00390F0C" w:rsidRDefault="00390F0C" w:rsidP="00390F0C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sz w:val="18"/>
          <w:szCs w:val="18"/>
          <w:lang w:eastAsia="uk-UA"/>
        </w:rPr>
      </w:pPr>
      <w:r>
        <w:rPr>
          <w:rFonts w:eastAsia="Times New Roman"/>
          <w:bCs/>
          <w:color w:val="000000"/>
          <w:sz w:val="18"/>
          <w:szCs w:val="18"/>
          <w:lang w:eastAsia="uk-UA"/>
        </w:rPr>
        <w:t xml:space="preserve">                                                                                                    (підпис)                                                                          (ініціали та прізвище)</w:t>
      </w:r>
    </w:p>
    <w:p w:rsidR="00390F0C" w:rsidRDefault="00390F0C" w:rsidP="00390F0C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sz w:val="18"/>
          <w:szCs w:val="18"/>
          <w:lang w:eastAsia="uk-UA"/>
        </w:rPr>
      </w:pPr>
    </w:p>
    <w:p w:rsidR="00390F0C" w:rsidRDefault="00390F0C" w:rsidP="00390F0C"/>
    <w:p w:rsidR="00390F0C" w:rsidRDefault="00390F0C" w:rsidP="00390F0C"/>
    <w:p w:rsidR="00390F0C" w:rsidRDefault="00390F0C" w:rsidP="00390F0C"/>
    <w:p w:rsidR="00390F0C" w:rsidRDefault="00390F0C" w:rsidP="00390F0C"/>
    <w:p w:rsidR="00E711FD" w:rsidRDefault="00E711FD"/>
    <w:sectPr w:rsidR="00E711FD" w:rsidSect="00390F0C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0F0C"/>
    <w:rsid w:val="00390F0C"/>
    <w:rsid w:val="00E71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0EA9DC-1B4F-4637-A03B-FBF23DDF9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0F0C"/>
    <w:pPr>
      <w:spacing w:after="200" w:line="276" w:lineRule="auto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0F0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390F0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489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zakon2.rada.gov.ua/laws/show/v0011201-1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1112</Words>
  <Characters>634</Characters>
  <Application>Microsoft Office Word</Application>
  <DocSecurity>0</DocSecurity>
  <Lines>5</Lines>
  <Paragraphs>3</Paragraphs>
  <ScaleCrop>false</ScaleCrop>
  <Company>SPecialiST RePack</Company>
  <LinksUpToDate>false</LinksUpToDate>
  <CharactersWithSpaces>1743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</dc:creator>
  <cp:keywords/>
  <dc:description/>
  <cp:lastModifiedBy>Користувач</cp:lastModifiedBy>
  <cp:revision>1</cp:revision>
  <dcterms:created xsi:type="dcterms:W3CDTF">2019-05-29T07:51:00Z</dcterms:created>
  <dcterms:modified xsi:type="dcterms:W3CDTF">2019-05-29T07:55:00Z</dcterms:modified>
</cp:coreProperties>
</file>