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3A5" w:rsidRDefault="001953A5" w:rsidP="001953A5">
      <w:pPr>
        <w:widowControl w:val="0"/>
        <w:tabs>
          <w:tab w:val="center" w:pos="7402"/>
        </w:tabs>
        <w:autoSpaceDE w:val="0"/>
        <w:autoSpaceDN w:val="0"/>
        <w:adjustRightInd w:val="0"/>
        <w:spacing w:before="56" w:after="0" w:line="240" w:lineRule="auto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Погоджено:</w:t>
      </w:r>
    </w:p>
    <w:p w:rsidR="001953A5" w:rsidRDefault="001953A5" w:rsidP="001953A5">
      <w:pPr>
        <w:widowControl w:val="0"/>
        <w:tabs>
          <w:tab w:val="center" w:pos="7338"/>
        </w:tabs>
        <w:autoSpaceDE w:val="0"/>
        <w:autoSpaceDN w:val="0"/>
        <w:adjustRightInd w:val="0"/>
        <w:spacing w:before="181" w:after="0" w:line="240" w:lineRule="auto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Міський голова _____________ С.В. Надал</w:t>
      </w:r>
    </w:p>
    <w:p w:rsidR="001953A5" w:rsidRDefault="001953A5" w:rsidP="001953A5">
      <w:pPr>
        <w:widowControl w:val="0"/>
        <w:tabs>
          <w:tab w:val="center" w:pos="7357"/>
        </w:tabs>
        <w:autoSpaceDE w:val="0"/>
        <w:autoSpaceDN w:val="0"/>
        <w:adjustRightInd w:val="0"/>
        <w:spacing w:before="245" w:after="0" w:line="240" w:lineRule="auto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"______" _____________ 2018р.</w:t>
      </w:r>
    </w:p>
    <w:p w:rsidR="001953A5" w:rsidRDefault="001953A5" w:rsidP="001953A5">
      <w:pPr>
        <w:widowControl w:val="0"/>
        <w:tabs>
          <w:tab w:val="center" w:pos="5065"/>
        </w:tabs>
        <w:autoSpaceDE w:val="0"/>
        <w:autoSpaceDN w:val="0"/>
        <w:adjustRightInd w:val="0"/>
        <w:spacing w:before="458" w:after="0" w:line="240" w:lineRule="auto"/>
        <w:rPr>
          <w:rFonts w:ascii="Arial" w:hAnsi="Arial" w:cs="Arial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8"/>
          <w:szCs w:val="28"/>
        </w:rPr>
        <w:t>Порядок денний засідання виконавчого комітету</w:t>
      </w:r>
    </w:p>
    <w:p w:rsidR="001953A5" w:rsidRDefault="001953A5" w:rsidP="001953A5">
      <w:pPr>
        <w:widowControl w:val="0"/>
        <w:tabs>
          <w:tab w:val="right" w:pos="4328"/>
          <w:tab w:val="center" w:pos="5169"/>
          <w:tab w:val="left" w:pos="6019"/>
        </w:tabs>
        <w:autoSpaceDE w:val="0"/>
        <w:autoSpaceDN w:val="0"/>
        <w:adjustRightInd w:val="0"/>
        <w:spacing w:before="91" w:after="0" w:line="240" w:lineRule="auto"/>
        <w:rPr>
          <w:rFonts w:ascii="Arial Narrow" w:hAnsi="Arial Narrow" w:cs="Arial Narrow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 Narrow" w:hAnsi="Arial Narrow" w:cs="Arial Narrow"/>
          <w:color w:val="000000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 Narrow" w:hAnsi="Arial Narrow" w:cs="Arial Narrow"/>
          <w:color w:val="000000"/>
          <w:sz w:val="24"/>
          <w:szCs w:val="24"/>
        </w:rPr>
        <w:t>вересня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 Narrow" w:hAnsi="Arial Narrow" w:cs="Arial Narrow"/>
          <w:color w:val="000000"/>
          <w:sz w:val="24"/>
          <w:szCs w:val="24"/>
        </w:rPr>
        <w:t>2018</w:t>
      </w:r>
    </w:p>
    <w:p w:rsidR="001953A5" w:rsidRDefault="001953A5" w:rsidP="001953A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 w:after="0" w:line="240" w:lineRule="auto"/>
        <w:rPr>
          <w:rFonts w:ascii="Times New Roman" w:hAnsi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Всього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внесено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проектів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27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Положення про порядок відшкодування витрат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В.І.Сулима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Тернопільському благ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одійному фонду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Карітас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усунення порушень у сфері комплексного благоустрою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О.І.Соколовський</w:t>
      </w:r>
      <w:proofErr w:type="spellEnd"/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розгляд петиції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О.І.Соколовський</w:t>
      </w:r>
      <w:proofErr w:type="spellEnd"/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приватизацію жилих приміщень в гуртожитках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Т.Г.Басюрська</w:t>
      </w:r>
      <w:proofErr w:type="spellEnd"/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приватизацію жилих приміщень в гуртожитках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Т.Г.Басюрська</w:t>
      </w:r>
      <w:proofErr w:type="spellEnd"/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приватизацію жилих приміщень в гуртожитках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Т.Г.Басюрська</w:t>
      </w:r>
      <w:proofErr w:type="spellEnd"/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переоформлення ордерів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Т.Г.Басюрська</w:t>
      </w:r>
      <w:proofErr w:type="spellEnd"/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надання кімнати в гуртожитку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Т.Г.Басюрська</w:t>
      </w:r>
      <w:proofErr w:type="spellEnd"/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надання гуртожитку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Т.Г.Басюрська</w:t>
      </w:r>
      <w:proofErr w:type="spellEnd"/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зміну статусу жилого приміщення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Т.Г.Басюрська</w:t>
      </w:r>
      <w:proofErr w:type="spellEnd"/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де неповнолітня дитина має право користування житловим </w:t>
      </w:r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приміщенням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квартири, де малолітня дитина має право користування житловим </w:t>
      </w:r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приміщенням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квартири на ім’я малолітньої дитини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квартири на ім’я неповнолітньої дитини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де малолітня дитина </w:t>
      </w:r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має право користування житловим приміщенням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де малолітні діти </w:t>
      </w:r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мають право користування житловим приміщенням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надання дозволу на укладання  договору дарування квартири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на ім’я неповнолітньої дитини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надання дозволу на укладання договору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дарування квартири, де малолітня дитина </w:t>
      </w:r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має право користування житловим приміщенням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батьківських прав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батьківських прав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батьківських прав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батьківських прав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батьківських прав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втрату чинності рішення виконавчого комітету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Тернопільської міської ради від 28.02.2018року №172 «Про </w:t>
      </w:r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надання статусу та влаштування  малолітньої дитини»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малолітніх дітей</w:t>
      </w:r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Звіт про роботу служби у справах неповнолітніх та дітей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1953A5" w:rsidRDefault="001953A5" w:rsidP="001953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Звіт про роботу відділу квартирного обліку та нерухомості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Т.Г.Басюрська</w:t>
      </w:r>
      <w:proofErr w:type="spellEnd"/>
    </w:p>
    <w:p w:rsidR="001953A5" w:rsidRDefault="001953A5" w:rsidP="001953A5">
      <w:pPr>
        <w:widowControl w:val="0"/>
        <w:tabs>
          <w:tab w:val="left" w:pos="915"/>
          <w:tab w:val="left" w:pos="8505"/>
        </w:tabs>
        <w:autoSpaceDE w:val="0"/>
        <w:autoSpaceDN w:val="0"/>
        <w:adjustRightInd w:val="0"/>
        <w:spacing w:before="777" w:after="0" w:line="240" w:lineRule="auto"/>
        <w:rPr>
          <w:rFonts w:ascii="Times New Roman" w:hAnsi="Times New Roman"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Заступник міського голови -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І.С.Хімейчук</w:t>
      </w:r>
      <w:proofErr w:type="spellEnd"/>
    </w:p>
    <w:p w:rsidR="001953A5" w:rsidRDefault="001953A5" w:rsidP="001953A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керуючий справами</w:t>
      </w:r>
    </w:p>
    <w:p w:rsidR="001953A5" w:rsidRDefault="001953A5" w:rsidP="001953A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953A5" w:rsidRDefault="001953A5" w:rsidP="001953A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953A5" w:rsidRDefault="001953A5" w:rsidP="001953A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953A5" w:rsidRPr="00272BAD" w:rsidRDefault="001953A5" w:rsidP="001953A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5349A">
        <w:rPr>
          <w:rFonts w:ascii="Times New Roman" w:hAnsi="Times New Roman"/>
          <w:color w:val="000000"/>
        </w:rPr>
        <w:t>Чорній Ірина, (0352) 404185</w:t>
      </w:r>
    </w:p>
    <w:p w:rsidR="001953A5" w:rsidRPr="0015349A" w:rsidRDefault="001953A5" w:rsidP="001953A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DD2698" w:rsidRDefault="00DD2698"/>
    <w:sectPr w:rsidR="00DD2698">
      <w:pgSz w:w="11904" w:h="16834" w:code="9"/>
      <w:pgMar w:top="360" w:right="567" w:bottom="907" w:left="56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ECC"/>
    <w:rsid w:val="001953A5"/>
    <w:rsid w:val="002F6426"/>
    <w:rsid w:val="00B47ECC"/>
    <w:rsid w:val="00DD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56FF8-2F8E-4BE1-9AFD-FD7B4051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A5"/>
    <w:rPr>
      <w:rFonts w:eastAsiaTheme="minorEastAsia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2018-09-18T09:30:00Z</dcterms:created>
  <dcterms:modified xsi:type="dcterms:W3CDTF">2018-09-18T09:31:00Z</dcterms:modified>
</cp:coreProperties>
</file>