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509" w:rsidRPr="00D27432" w:rsidRDefault="00A61509" w:rsidP="00D27432">
      <w:pPr>
        <w:jc w:val="both"/>
        <w:rPr>
          <w:sz w:val="28"/>
          <w:szCs w:val="28"/>
        </w:rPr>
      </w:pPr>
    </w:p>
    <w:p w:rsidR="00A61509" w:rsidRPr="00D27432" w:rsidRDefault="00A61509" w:rsidP="00D27432">
      <w:pPr>
        <w:jc w:val="both"/>
        <w:rPr>
          <w:sz w:val="28"/>
          <w:szCs w:val="28"/>
        </w:rPr>
      </w:pPr>
    </w:p>
    <w:p w:rsidR="00A61509" w:rsidRPr="00D27432" w:rsidRDefault="00A61509" w:rsidP="00D27432">
      <w:pPr>
        <w:spacing w:line="270" w:lineRule="atLeast"/>
        <w:jc w:val="both"/>
        <w:rPr>
          <w:bCs/>
          <w:sz w:val="28"/>
          <w:szCs w:val="28"/>
        </w:rPr>
      </w:pPr>
      <w:r w:rsidRPr="00D27432">
        <w:rPr>
          <w:bCs/>
          <w:sz w:val="28"/>
          <w:szCs w:val="28"/>
        </w:rPr>
        <w:t>Повідомлення про оприлюднення проекту регуляторного акту</w:t>
      </w:r>
    </w:p>
    <w:p w:rsidR="003E2D6B" w:rsidRPr="00D27432" w:rsidRDefault="003E2D6B" w:rsidP="00D27432">
      <w:pPr>
        <w:spacing w:line="270" w:lineRule="atLeast"/>
        <w:jc w:val="both"/>
        <w:rPr>
          <w:bCs/>
          <w:sz w:val="28"/>
          <w:szCs w:val="28"/>
        </w:rPr>
      </w:pPr>
    </w:p>
    <w:p w:rsidR="003E2D6B" w:rsidRPr="00D27432" w:rsidRDefault="003E2D6B" w:rsidP="00D27432">
      <w:pPr>
        <w:pStyle w:val="a3"/>
        <w:jc w:val="both"/>
        <w:rPr>
          <w:rFonts w:ascii="Times New Roman" w:eastAsia="Georgia" w:hAnsi="Times New Roman"/>
          <w:sz w:val="28"/>
          <w:szCs w:val="28"/>
          <w:lang w:val="uk-UA"/>
        </w:rPr>
      </w:pPr>
      <w:r w:rsidRPr="00D27432">
        <w:rPr>
          <w:rStyle w:val="a5"/>
          <w:rFonts w:ascii="Times New Roman" w:hAnsi="Times New Roman"/>
          <w:sz w:val="28"/>
          <w:szCs w:val="28"/>
          <w:lang w:val="uk-UA"/>
        </w:rPr>
        <w:t>Проект регуляторного акту</w:t>
      </w:r>
      <w:r w:rsidRPr="00D27432">
        <w:rPr>
          <w:rStyle w:val="a5"/>
          <w:rFonts w:ascii="Times New Roman" w:hAnsi="Times New Roman"/>
          <w:b w:val="0"/>
          <w:sz w:val="28"/>
          <w:szCs w:val="28"/>
          <w:lang w:val="uk-UA"/>
        </w:rPr>
        <w:t xml:space="preserve"> -</w:t>
      </w:r>
      <w:r w:rsidRPr="00D27432">
        <w:rPr>
          <w:rFonts w:ascii="Times New Roman" w:hAnsi="Times New Roman"/>
          <w:sz w:val="28"/>
          <w:szCs w:val="28"/>
          <w:lang w:val="uk-UA"/>
        </w:rPr>
        <w:t xml:space="preserve">  рішення Тернопільської міської ради </w:t>
      </w:r>
      <w:r w:rsidR="00EB1495" w:rsidRPr="00D27432">
        <w:rPr>
          <w:rFonts w:ascii="Times New Roman" w:eastAsia="Georgia" w:hAnsi="Times New Roman"/>
          <w:sz w:val="28"/>
          <w:szCs w:val="28"/>
          <w:lang w:val="uk-UA"/>
        </w:rPr>
        <w:t>«</w:t>
      </w:r>
      <w:r w:rsidRPr="00D27432">
        <w:rPr>
          <w:rFonts w:ascii="Times New Roman" w:eastAsia="Georgia" w:hAnsi="Times New Roman"/>
          <w:sz w:val="28"/>
          <w:szCs w:val="28"/>
          <w:lang w:val="uk-UA"/>
        </w:rPr>
        <w:t>Про затвердження Правил утримання домашніх та безпритульних тварин (собак та котів)</w:t>
      </w:r>
      <w:r w:rsidR="00EB1495" w:rsidRPr="00D27432">
        <w:rPr>
          <w:rFonts w:ascii="Times New Roman" w:eastAsia="Georgia" w:hAnsi="Times New Roman"/>
          <w:sz w:val="28"/>
          <w:szCs w:val="28"/>
          <w:lang w:val="uk-UA"/>
        </w:rPr>
        <w:t xml:space="preserve"> </w:t>
      </w:r>
      <w:r w:rsidRPr="00D27432">
        <w:rPr>
          <w:rFonts w:ascii="Times New Roman" w:eastAsia="Georgia" w:hAnsi="Times New Roman"/>
          <w:sz w:val="28"/>
          <w:szCs w:val="28"/>
          <w:lang w:val="uk-UA"/>
        </w:rPr>
        <w:t>на території Тернопільської міської територіальної громади</w:t>
      </w:r>
      <w:r w:rsidR="00EB1495" w:rsidRPr="00D27432">
        <w:rPr>
          <w:rFonts w:ascii="Times New Roman" w:eastAsia="Georgia" w:hAnsi="Times New Roman"/>
          <w:sz w:val="28"/>
          <w:szCs w:val="28"/>
          <w:lang w:val="uk-UA"/>
        </w:rPr>
        <w:t>»</w:t>
      </w:r>
    </w:p>
    <w:p w:rsidR="00A61509" w:rsidRPr="00D27432" w:rsidRDefault="00A61509" w:rsidP="00D27432">
      <w:pPr>
        <w:jc w:val="both"/>
        <w:rPr>
          <w:sz w:val="28"/>
          <w:szCs w:val="28"/>
        </w:rPr>
      </w:pPr>
    </w:p>
    <w:p w:rsidR="00A61509" w:rsidRPr="00D27432" w:rsidRDefault="00A61509" w:rsidP="00D27432">
      <w:pPr>
        <w:jc w:val="both"/>
        <w:rPr>
          <w:sz w:val="28"/>
          <w:szCs w:val="28"/>
        </w:rPr>
      </w:pPr>
      <w:r w:rsidRPr="00D27432">
        <w:rPr>
          <w:rStyle w:val="a5"/>
          <w:sz w:val="28"/>
          <w:szCs w:val="28"/>
        </w:rPr>
        <w:t>Розробник</w:t>
      </w:r>
      <w:r w:rsidRPr="00D27432">
        <w:rPr>
          <w:rStyle w:val="apple-converted-space"/>
          <w:b/>
          <w:bCs/>
          <w:sz w:val="28"/>
          <w:szCs w:val="28"/>
        </w:rPr>
        <w:t> </w:t>
      </w:r>
      <w:r w:rsidRPr="00D27432">
        <w:rPr>
          <w:sz w:val="28"/>
          <w:szCs w:val="28"/>
        </w:rPr>
        <w:t xml:space="preserve">даного проекту – </w:t>
      </w:r>
      <w:r w:rsidR="00A243F0" w:rsidRPr="00D27432">
        <w:rPr>
          <w:sz w:val="28"/>
          <w:szCs w:val="28"/>
        </w:rPr>
        <w:t xml:space="preserve">управління житлово-комунального господарства, благоустрою та екології </w:t>
      </w:r>
      <w:r w:rsidRPr="00D27432">
        <w:rPr>
          <w:sz w:val="28"/>
          <w:szCs w:val="28"/>
        </w:rPr>
        <w:t>Тернопільської міської ради.</w:t>
      </w:r>
    </w:p>
    <w:p w:rsidR="00A243F0" w:rsidRPr="00D27432" w:rsidRDefault="00A243F0" w:rsidP="00D27432">
      <w:pPr>
        <w:jc w:val="both"/>
        <w:rPr>
          <w:sz w:val="28"/>
          <w:szCs w:val="28"/>
        </w:rPr>
      </w:pPr>
    </w:p>
    <w:p w:rsidR="008B4483" w:rsidRPr="00D27432" w:rsidRDefault="00A61509" w:rsidP="00D27432">
      <w:pPr>
        <w:jc w:val="both"/>
        <w:rPr>
          <w:rStyle w:val="apple-converted-space"/>
          <w:sz w:val="28"/>
          <w:szCs w:val="28"/>
        </w:rPr>
      </w:pPr>
      <w:r w:rsidRPr="00D27432">
        <w:rPr>
          <w:rStyle w:val="a5"/>
          <w:sz w:val="28"/>
          <w:szCs w:val="28"/>
        </w:rPr>
        <w:t>Мета проекту</w:t>
      </w:r>
      <w:r w:rsidRPr="00D27432">
        <w:rPr>
          <w:rStyle w:val="apple-converted-space"/>
          <w:sz w:val="28"/>
          <w:szCs w:val="28"/>
        </w:rPr>
        <w:t> </w:t>
      </w:r>
      <w:r w:rsidR="008B4483" w:rsidRPr="00D27432">
        <w:rPr>
          <w:rStyle w:val="apple-converted-space"/>
          <w:sz w:val="28"/>
          <w:szCs w:val="28"/>
        </w:rPr>
        <w:t xml:space="preserve">– </w:t>
      </w:r>
      <w:r w:rsidR="008B4483" w:rsidRPr="00D27432">
        <w:rPr>
          <w:rFonts w:eastAsia="Georgia"/>
          <w:sz w:val="28"/>
          <w:szCs w:val="28"/>
        </w:rPr>
        <w:t xml:space="preserve">недопущення порушення законодавства в сфері захисту тварин від жорстокого поводження та порушення благоустрою у Тернопільській міській територіальній громаді. </w:t>
      </w:r>
    </w:p>
    <w:p w:rsidR="008B4483" w:rsidRPr="00D27432" w:rsidRDefault="008B4483" w:rsidP="00D27432">
      <w:pPr>
        <w:pStyle w:val="a3"/>
        <w:ind w:firstLine="720"/>
        <w:jc w:val="both"/>
        <w:rPr>
          <w:rFonts w:ascii="Times New Roman" w:eastAsia="Georgia" w:hAnsi="Times New Roman"/>
          <w:sz w:val="28"/>
          <w:szCs w:val="28"/>
          <w:lang w:val="uk-UA"/>
        </w:rPr>
      </w:pPr>
      <w:r w:rsidRPr="00D27432">
        <w:rPr>
          <w:rFonts w:ascii="Times New Roman" w:eastAsia="Georgia" w:hAnsi="Times New Roman"/>
          <w:sz w:val="28"/>
          <w:szCs w:val="28"/>
          <w:lang w:val="uk-UA"/>
        </w:rPr>
        <w:t>Ці Правила визначають організаційні і правові засади утримання домашніх та безпритульних  тварин (котів та собак) власниками та Тернопільською міською територіальною громадою з метою забезпечення епізоотичного, санітарно-епідемічного та екологічного благополуччя територій, захисту тварин та встановлення норм благополуччя домашніх та безпритульних тварин відповідно до чинного законодавства.</w:t>
      </w:r>
    </w:p>
    <w:p w:rsidR="008B4483" w:rsidRPr="00D27432" w:rsidRDefault="00AC2BBC" w:rsidP="00D27432">
      <w:pPr>
        <w:pStyle w:val="a3"/>
        <w:ind w:firstLine="708"/>
        <w:jc w:val="both"/>
        <w:rPr>
          <w:rFonts w:ascii="Times New Roman" w:eastAsia="Georgia" w:hAnsi="Times New Roman"/>
          <w:sz w:val="28"/>
          <w:szCs w:val="28"/>
          <w:lang w:val="uk-UA"/>
        </w:rPr>
      </w:pPr>
      <w:r w:rsidRPr="00D27432">
        <w:rPr>
          <w:rFonts w:ascii="Times New Roman" w:eastAsia="Georgia" w:hAnsi="Times New Roman"/>
          <w:sz w:val="28"/>
          <w:szCs w:val="28"/>
          <w:lang w:val="uk-UA"/>
        </w:rPr>
        <w:t xml:space="preserve">Ці </w:t>
      </w:r>
      <w:r w:rsidR="008B4483" w:rsidRPr="00D27432">
        <w:rPr>
          <w:rFonts w:ascii="Times New Roman" w:eastAsia="Georgia" w:hAnsi="Times New Roman"/>
          <w:sz w:val="28"/>
          <w:szCs w:val="28"/>
          <w:lang w:val="uk-UA"/>
        </w:rPr>
        <w:t>Правила регулюють права й обов'язки фізичних та юридичних осіб, що утримують тварин та (або) пов'язані з утриманням і поводженням (мають у власності тварин або володіють іншими речовими правами на тварин) з домашніх та безпритульних тваринами та спрямовані на забезпечення безпеки життя та здоров’я людей, укріплення моральності й гуманності суспільства, захист від страждань і загибелі тварин внаслідок жорстокого поводження з ними, захист їх природних прав.</w:t>
      </w:r>
    </w:p>
    <w:p w:rsidR="00A243F0" w:rsidRPr="00D27432" w:rsidRDefault="00A243F0" w:rsidP="00D27432">
      <w:pPr>
        <w:jc w:val="both"/>
        <w:rPr>
          <w:sz w:val="28"/>
          <w:szCs w:val="28"/>
        </w:rPr>
      </w:pPr>
    </w:p>
    <w:p w:rsidR="00A61509" w:rsidRPr="00D27432" w:rsidRDefault="00A61509" w:rsidP="00D27432">
      <w:pPr>
        <w:jc w:val="both"/>
        <w:rPr>
          <w:sz w:val="28"/>
          <w:szCs w:val="28"/>
        </w:rPr>
      </w:pPr>
      <w:r w:rsidRPr="00D27432">
        <w:rPr>
          <w:rStyle w:val="a5"/>
          <w:sz w:val="28"/>
          <w:szCs w:val="28"/>
        </w:rPr>
        <w:t>Термін</w:t>
      </w:r>
      <w:r w:rsidRPr="00D27432">
        <w:rPr>
          <w:rStyle w:val="apple-converted-space"/>
          <w:b/>
          <w:bCs/>
          <w:sz w:val="28"/>
          <w:szCs w:val="28"/>
        </w:rPr>
        <w:t> </w:t>
      </w:r>
      <w:r w:rsidRPr="00D27432">
        <w:rPr>
          <w:sz w:val="28"/>
          <w:szCs w:val="28"/>
        </w:rPr>
        <w:t>прийняття зауважень та пропозицій до проекту даного рішення становить один місяць з дня оприлюднення</w:t>
      </w:r>
      <w:r w:rsidRPr="00D27432">
        <w:rPr>
          <w:rStyle w:val="a5"/>
          <w:sz w:val="28"/>
          <w:szCs w:val="28"/>
        </w:rPr>
        <w:t>,</w:t>
      </w:r>
      <w:r w:rsidRPr="00D27432">
        <w:rPr>
          <w:rStyle w:val="apple-converted-space"/>
          <w:b/>
          <w:bCs/>
          <w:sz w:val="28"/>
          <w:szCs w:val="28"/>
        </w:rPr>
        <w:t> </w:t>
      </w:r>
      <w:r w:rsidRPr="00D27432">
        <w:rPr>
          <w:sz w:val="28"/>
          <w:szCs w:val="28"/>
        </w:rPr>
        <w:t>які надавати</w:t>
      </w:r>
      <w:r w:rsidR="0059340E" w:rsidRPr="00D27432">
        <w:rPr>
          <w:sz w:val="28"/>
          <w:szCs w:val="28"/>
        </w:rPr>
        <w:t xml:space="preserve"> в управління житлово-комунального господарства, благоустрою та екології</w:t>
      </w:r>
      <w:r w:rsidRPr="00D27432">
        <w:rPr>
          <w:sz w:val="28"/>
          <w:szCs w:val="28"/>
        </w:rPr>
        <w:t xml:space="preserve"> Тернопільської міської ради за</w:t>
      </w:r>
      <w:r w:rsidRPr="00D27432">
        <w:rPr>
          <w:rStyle w:val="apple-converted-space"/>
          <w:sz w:val="28"/>
          <w:szCs w:val="28"/>
        </w:rPr>
        <w:t> </w:t>
      </w:r>
      <w:r w:rsidRPr="00D27432">
        <w:rPr>
          <w:rStyle w:val="a5"/>
          <w:sz w:val="28"/>
          <w:szCs w:val="28"/>
        </w:rPr>
        <w:t>адресою</w:t>
      </w:r>
      <w:r w:rsidRPr="00D27432">
        <w:rPr>
          <w:sz w:val="28"/>
          <w:szCs w:val="28"/>
        </w:rPr>
        <w:t xml:space="preserve">: м. Тернопіль, </w:t>
      </w:r>
      <w:r w:rsidR="0059340E" w:rsidRPr="00D27432">
        <w:rPr>
          <w:sz w:val="28"/>
          <w:szCs w:val="28"/>
        </w:rPr>
        <w:t>вул. Коперника</w:t>
      </w:r>
      <w:r w:rsidRPr="00D27432">
        <w:rPr>
          <w:sz w:val="28"/>
          <w:szCs w:val="28"/>
        </w:rPr>
        <w:t>, 1, електронна адреса –</w:t>
      </w:r>
      <w:r w:rsidRPr="00D27432">
        <w:rPr>
          <w:rStyle w:val="apple-converted-space"/>
          <w:sz w:val="28"/>
          <w:szCs w:val="28"/>
        </w:rPr>
        <w:t> </w:t>
      </w:r>
      <w:r w:rsidR="00D27432" w:rsidRPr="00D27432">
        <w:rPr>
          <w:sz w:val="28"/>
          <w:szCs w:val="28"/>
          <w:shd w:val="clear" w:color="auto" w:fill="FFFFFF"/>
        </w:rPr>
        <w:t>gkge@ukr.net</w:t>
      </w:r>
      <w:r w:rsidRPr="00D27432">
        <w:rPr>
          <w:rStyle w:val="apple-converted-space"/>
          <w:sz w:val="28"/>
          <w:szCs w:val="28"/>
        </w:rPr>
        <w:t xml:space="preserve"> </w:t>
      </w:r>
      <w:hyperlink r:id="rId4" w:tgtFrame="_blank" w:history="1"/>
      <w:r w:rsidRPr="00D27432">
        <w:rPr>
          <w:sz w:val="28"/>
          <w:szCs w:val="28"/>
        </w:rPr>
        <w:t xml:space="preserve">, контактний телефон </w:t>
      </w:r>
      <w:r w:rsidR="0059340E" w:rsidRPr="00D27432">
        <w:rPr>
          <w:sz w:val="28"/>
          <w:szCs w:val="28"/>
        </w:rPr>
        <w:t>52-58-48, 25-46-85</w:t>
      </w:r>
      <w:r w:rsidRPr="00D27432">
        <w:rPr>
          <w:sz w:val="28"/>
          <w:szCs w:val="28"/>
        </w:rPr>
        <w:t>.</w:t>
      </w:r>
    </w:p>
    <w:p w:rsidR="00A61509" w:rsidRPr="00D27432" w:rsidRDefault="00A61509" w:rsidP="00D27432">
      <w:pPr>
        <w:jc w:val="both"/>
        <w:rPr>
          <w:sz w:val="28"/>
          <w:szCs w:val="28"/>
        </w:rPr>
      </w:pPr>
    </w:p>
    <w:p w:rsidR="00A61509" w:rsidRPr="00D27432" w:rsidRDefault="00A61509" w:rsidP="00D27432">
      <w:pPr>
        <w:pStyle w:val="a4"/>
        <w:spacing w:before="0" w:beforeAutospacing="0" w:after="0" w:afterAutospacing="0" w:line="255" w:lineRule="atLeast"/>
        <w:jc w:val="both"/>
        <w:rPr>
          <w:sz w:val="28"/>
          <w:szCs w:val="28"/>
          <w:lang w:val="uk-UA"/>
        </w:rPr>
      </w:pPr>
      <w:r w:rsidRPr="00D27432">
        <w:rPr>
          <w:sz w:val="28"/>
          <w:szCs w:val="28"/>
          <w:lang w:val="uk-UA"/>
        </w:rPr>
        <w:t>Проект регуляторного акту буде оприлюднений шляхом його розміщення на офіційному сайті Тернопільської міської ради в розділі „Нормативні документи”, підрозділ „Регуляторна політика”, а також – шляхом опублікування в газеті „Нова Тернопільська газета”.</w:t>
      </w:r>
    </w:p>
    <w:p w:rsidR="00A61509" w:rsidRPr="00D27432" w:rsidRDefault="00A61509" w:rsidP="00D27432">
      <w:pPr>
        <w:jc w:val="both"/>
        <w:rPr>
          <w:sz w:val="28"/>
          <w:szCs w:val="28"/>
        </w:rPr>
      </w:pPr>
    </w:p>
    <w:p w:rsidR="00A243F0" w:rsidRPr="00D27432" w:rsidRDefault="00A243F0" w:rsidP="00D27432">
      <w:pPr>
        <w:jc w:val="both"/>
        <w:rPr>
          <w:sz w:val="28"/>
          <w:szCs w:val="28"/>
        </w:rPr>
      </w:pPr>
    </w:p>
    <w:p w:rsidR="00A243F0" w:rsidRPr="00D27432" w:rsidRDefault="00A243F0" w:rsidP="00D27432">
      <w:pPr>
        <w:jc w:val="both"/>
        <w:rPr>
          <w:sz w:val="28"/>
          <w:szCs w:val="28"/>
        </w:rPr>
      </w:pPr>
    </w:p>
    <w:p w:rsidR="00A243F0" w:rsidRPr="00D27432" w:rsidRDefault="00A243F0" w:rsidP="00D27432">
      <w:pPr>
        <w:jc w:val="both"/>
        <w:rPr>
          <w:sz w:val="28"/>
          <w:szCs w:val="28"/>
        </w:rPr>
      </w:pPr>
    </w:p>
    <w:p w:rsidR="00A243F0" w:rsidRPr="00D27432" w:rsidRDefault="00A243F0" w:rsidP="00D27432">
      <w:pPr>
        <w:jc w:val="both"/>
        <w:rPr>
          <w:sz w:val="28"/>
          <w:szCs w:val="28"/>
        </w:rPr>
      </w:pPr>
    </w:p>
    <w:p w:rsidR="00A243F0" w:rsidRPr="00D27432" w:rsidRDefault="00A243F0" w:rsidP="00D27432">
      <w:pPr>
        <w:jc w:val="both"/>
        <w:rPr>
          <w:sz w:val="28"/>
          <w:szCs w:val="28"/>
        </w:rPr>
      </w:pPr>
    </w:p>
    <w:p w:rsidR="00A243F0" w:rsidRPr="00D27432" w:rsidRDefault="00A243F0" w:rsidP="00D27432">
      <w:pPr>
        <w:jc w:val="both"/>
        <w:rPr>
          <w:sz w:val="28"/>
          <w:szCs w:val="28"/>
        </w:rPr>
      </w:pPr>
      <w:bookmarkStart w:id="0" w:name="_GoBack"/>
      <w:bookmarkEnd w:id="0"/>
    </w:p>
    <w:p w:rsidR="00A243F0" w:rsidRPr="00D27432" w:rsidRDefault="00A243F0" w:rsidP="00D27432">
      <w:pPr>
        <w:jc w:val="both"/>
        <w:rPr>
          <w:sz w:val="28"/>
          <w:szCs w:val="28"/>
        </w:rPr>
      </w:pPr>
    </w:p>
    <w:sectPr w:rsidR="00A243F0" w:rsidRPr="00D27432" w:rsidSect="005400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20002A87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E17"/>
    <w:rsid w:val="00060DE9"/>
    <w:rsid w:val="002D73E0"/>
    <w:rsid w:val="003E0A67"/>
    <w:rsid w:val="003E2D6B"/>
    <w:rsid w:val="00476167"/>
    <w:rsid w:val="005400C2"/>
    <w:rsid w:val="0059340E"/>
    <w:rsid w:val="005B1E75"/>
    <w:rsid w:val="008B4483"/>
    <w:rsid w:val="00A243F0"/>
    <w:rsid w:val="00A61509"/>
    <w:rsid w:val="00A81E17"/>
    <w:rsid w:val="00AC2BBC"/>
    <w:rsid w:val="00D27432"/>
    <w:rsid w:val="00D56EC8"/>
    <w:rsid w:val="00EB1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79680E-65E6-48E7-A5AC-00C206833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73E0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Normal (Web)"/>
    <w:basedOn w:val="a"/>
    <w:rsid w:val="002D73E0"/>
    <w:pPr>
      <w:spacing w:before="100" w:beforeAutospacing="1" w:after="100" w:afterAutospacing="1"/>
    </w:pPr>
    <w:rPr>
      <w:lang w:val="ru-RU"/>
    </w:rPr>
  </w:style>
  <w:style w:type="character" w:styleId="a5">
    <w:name w:val="Strong"/>
    <w:qFormat/>
    <w:rsid w:val="00A61509"/>
    <w:rPr>
      <w:b/>
      <w:bCs/>
    </w:rPr>
  </w:style>
  <w:style w:type="character" w:customStyle="1" w:styleId="apple-converted-space">
    <w:name w:val="apple-converted-space"/>
    <w:basedOn w:val="a0"/>
    <w:rsid w:val="00A61509"/>
  </w:style>
  <w:style w:type="character" w:styleId="a6">
    <w:name w:val="Hyperlink"/>
    <w:rsid w:val="00A615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z_ta_mz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1328</Words>
  <Characters>757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Pogrizhuk</dc:creator>
  <cp:keywords/>
  <dc:description/>
  <cp:lastModifiedBy>Maria Pogrizhuk</cp:lastModifiedBy>
  <cp:revision>2</cp:revision>
  <dcterms:created xsi:type="dcterms:W3CDTF">2019-06-07T11:50:00Z</dcterms:created>
  <dcterms:modified xsi:type="dcterms:W3CDTF">2019-06-07T11:50:00Z</dcterms:modified>
</cp:coreProperties>
</file>