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081" w:rsidRDefault="004F6081" w:rsidP="004F60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588B" w:rsidRPr="00C8588B" w:rsidRDefault="00C8588B" w:rsidP="00C85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Підсумковий Звіт про стан реалізації проектів Громадського бюджету 2018</w:t>
      </w:r>
    </w:p>
    <w:p w:rsidR="00C8588B" w:rsidRPr="00C8588B" w:rsidRDefault="00C8588B" w:rsidP="00C85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8588B" w:rsidRPr="00C8588B" w:rsidRDefault="00C8588B" w:rsidP="00C858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88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Тернопіль увійшов до одного із семи міст, який виграв конкурс за підтримки USAID та «Інституту бюджету та соціально-економічного розвитку» і отримав безкоштовне програмне забезпечення для реалізації проекту.</w:t>
      </w:r>
    </w:p>
    <w:p w:rsidR="00C8588B" w:rsidRPr="00C8588B" w:rsidRDefault="00C8588B" w:rsidP="00C858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88B">
        <w:rPr>
          <w:rFonts w:ascii="Times New Roman" w:eastAsia="Times New Roman" w:hAnsi="Times New Roman" w:cs="Times New Roman"/>
          <w:sz w:val="24"/>
          <w:szCs w:val="24"/>
          <w:lang w:eastAsia="ru-RU"/>
        </w:rPr>
        <w:t>У 2018 році продовжувалося впровадження «Громадського бюджету».</w:t>
      </w:r>
    </w:p>
    <w:p w:rsidR="00C8588B" w:rsidRPr="00C8588B" w:rsidRDefault="00C8588B" w:rsidP="00C858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8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Прийом заявок на конкурс за кошти «Громадського бюджету» розпочався з 1 жовтня 2017 року.</w:t>
      </w:r>
    </w:p>
    <w:p w:rsidR="00C8588B" w:rsidRPr="00C8588B" w:rsidRDefault="00C8588B" w:rsidP="00C858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8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голосуванні взяли участь 5477 тернополян, які віддали 6881голос за проекти, які допущені до голосування.</w:t>
      </w:r>
    </w:p>
    <w:p w:rsidR="00C8588B" w:rsidRPr="00C8588B" w:rsidRDefault="00C8588B" w:rsidP="00C858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C85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реалізації в 2018 році відібрано </w:t>
      </w:r>
      <w:r w:rsidRPr="00C85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 проектів на загальну суму </w:t>
      </w:r>
      <w:r w:rsidRPr="00C8588B">
        <w:rPr>
          <w:rFonts w:ascii="Times New Roman" w:eastAsia="Times New Roman" w:hAnsi="Times New Roman" w:cs="Times New Roman"/>
          <w:b/>
          <w:sz w:val="24"/>
          <w:szCs w:val="24"/>
        </w:rPr>
        <w:t>9 400 000,0  грн</w:t>
      </w:r>
      <w:r w:rsidRPr="00C8588B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C8588B">
        <w:rPr>
          <w:rFonts w:ascii="Times New Roman" w:eastAsia="Times New Roman" w:hAnsi="Times New Roman" w:cs="Times New Roman"/>
          <w:sz w:val="24"/>
          <w:szCs w:val="24"/>
          <w:lang w:eastAsia="ru-RU"/>
        </w:rPr>
        <w:t>, з яких:</w:t>
      </w:r>
    </w:p>
    <w:p w:rsidR="00C8588B" w:rsidRPr="00C8588B" w:rsidRDefault="00C8588B" w:rsidP="00C8588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sz w:val="24"/>
          <w:szCs w:val="24"/>
        </w:rPr>
        <w:t>7 великих</w:t>
      </w:r>
      <w:r w:rsidRPr="00C8588B">
        <w:rPr>
          <w:rFonts w:ascii="Times New Roman" w:eastAsia="Times New Roman" w:hAnsi="Times New Roman" w:cs="Times New Roman"/>
          <w:sz w:val="24"/>
          <w:szCs w:val="24"/>
        </w:rPr>
        <w:t xml:space="preserve">  на  суму – </w:t>
      </w:r>
      <w:r w:rsidRPr="00C8588B">
        <w:rPr>
          <w:rFonts w:ascii="Times New Roman" w:eastAsia="Times New Roman" w:hAnsi="Times New Roman" w:cs="Times New Roman"/>
          <w:b/>
          <w:sz w:val="24"/>
          <w:szCs w:val="24"/>
        </w:rPr>
        <w:t>6 977 830,0 грн. (74,2%);</w:t>
      </w:r>
    </w:p>
    <w:p w:rsidR="00C8588B" w:rsidRPr="00C8588B" w:rsidRDefault="00C8588B" w:rsidP="00C8588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sz w:val="24"/>
          <w:szCs w:val="24"/>
        </w:rPr>
        <w:t>11 малі</w:t>
      </w:r>
      <w:r w:rsidRPr="00C8588B">
        <w:rPr>
          <w:rFonts w:ascii="Times New Roman" w:eastAsia="Times New Roman" w:hAnsi="Times New Roman" w:cs="Times New Roman"/>
          <w:sz w:val="24"/>
          <w:szCs w:val="24"/>
        </w:rPr>
        <w:t xml:space="preserve">  на  суму – </w:t>
      </w:r>
      <w:r w:rsidRPr="00C8588B">
        <w:rPr>
          <w:rFonts w:ascii="Times New Roman" w:eastAsia="Times New Roman" w:hAnsi="Times New Roman" w:cs="Times New Roman"/>
          <w:b/>
          <w:sz w:val="24"/>
          <w:szCs w:val="24"/>
        </w:rPr>
        <w:t>2 422 170,0 грн. (25,8%).</w:t>
      </w:r>
    </w:p>
    <w:p w:rsidR="00C8588B" w:rsidRPr="00C8588B" w:rsidRDefault="00C8588B" w:rsidP="00C8588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sz w:val="24"/>
          <w:szCs w:val="24"/>
        </w:rPr>
        <w:t xml:space="preserve">Станом на 01.01.2019 року повністю реалізовано 17 проектів на суму  </w:t>
      </w:r>
      <w:r w:rsidRPr="00C8588B">
        <w:rPr>
          <w:rFonts w:ascii="Times New Roman" w:eastAsia="Times New Roman" w:hAnsi="Times New Roman" w:cs="Times New Roman"/>
          <w:b/>
          <w:sz w:val="24"/>
          <w:szCs w:val="24"/>
        </w:rPr>
        <w:t xml:space="preserve">8 251 511,99 </w:t>
      </w:r>
      <w:r w:rsidRPr="00C8588B">
        <w:rPr>
          <w:rFonts w:ascii="Times New Roman" w:eastAsia="Times New Roman" w:hAnsi="Times New Roman" w:cs="Times New Roman"/>
          <w:sz w:val="24"/>
          <w:szCs w:val="24"/>
        </w:rPr>
        <w:t xml:space="preserve">грн., </w:t>
      </w:r>
      <w:r w:rsidRPr="00C8588B">
        <w:rPr>
          <w:rFonts w:ascii="Times New Roman" w:eastAsia="Times New Roman" w:hAnsi="Times New Roman" w:cs="Times New Roman"/>
          <w:b/>
          <w:sz w:val="24"/>
          <w:szCs w:val="24"/>
        </w:rPr>
        <w:t>з них:</w:t>
      </w:r>
    </w:p>
    <w:p w:rsidR="00C8588B" w:rsidRPr="00C8588B" w:rsidRDefault="00C8588B" w:rsidP="00C8588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sz w:val="24"/>
          <w:szCs w:val="24"/>
        </w:rPr>
        <w:t>6 великих на суму – 5 938 088,09 грн.;</w:t>
      </w:r>
    </w:p>
    <w:p w:rsidR="00C8588B" w:rsidRPr="00C8588B" w:rsidRDefault="00C8588B" w:rsidP="00C8588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sz w:val="24"/>
          <w:szCs w:val="24"/>
        </w:rPr>
        <w:t xml:space="preserve">11 малих на суму – 2 313 423,90 грн. </w:t>
      </w:r>
    </w:p>
    <w:p w:rsidR="00C8588B" w:rsidRPr="00C8588B" w:rsidRDefault="00C8588B" w:rsidP="00C8588B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C8588B" w:rsidRPr="00C8588B" w:rsidRDefault="00C8588B" w:rsidP="00C8588B">
      <w:pPr>
        <w:widowControl w:val="0"/>
        <w:suppressAutoHyphens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ВЕЛИКІ ПРОЕКТИ</w:t>
      </w:r>
    </w:p>
    <w:p w:rsidR="00C8588B" w:rsidRPr="00C8588B" w:rsidRDefault="00C8588B" w:rsidP="00C8588B">
      <w:pPr>
        <w:widowControl w:val="0"/>
        <w:suppressAutoHyphens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Допоможи народитись малюку здоровим</w:t>
      </w:r>
    </w:p>
    <w:p w:rsidR="00C8588B" w:rsidRPr="00C8588B" w:rsidRDefault="00C8588B" w:rsidP="00C8588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покращити якість діагностики порушень стану плоду для своєчасного лікування та родорозрішення.</w:t>
      </w:r>
    </w:p>
    <w:p w:rsidR="00C8588B" w:rsidRPr="00C8588B" w:rsidRDefault="00C8588B" w:rsidP="00C8588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Відповідальний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відділ охорони здоров’я та медичного забезпечення</w:t>
      </w:r>
    </w:p>
    <w:p w:rsidR="00C8588B" w:rsidRPr="00C8588B" w:rsidRDefault="00C8588B" w:rsidP="00C8588B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3261"/>
        <w:gridCol w:w="3260"/>
      </w:tblGrid>
      <w:tr w:rsidR="00C8588B" w:rsidRPr="00C8588B" w:rsidTr="008D2BB3">
        <w:tc>
          <w:tcPr>
            <w:tcW w:w="351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необхідні на реалізацію проекту, грн.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Виділено з міського бюджету, грн.</w:t>
            </w:r>
          </w:p>
        </w:tc>
        <w:tc>
          <w:tcPr>
            <w:tcW w:w="326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Використано коштів станом на 01.01.2019 рік, грн.</w:t>
            </w:r>
          </w:p>
        </w:tc>
      </w:tr>
      <w:tr w:rsidR="00C8588B" w:rsidRPr="00C8588B" w:rsidTr="008D2BB3">
        <w:tc>
          <w:tcPr>
            <w:tcW w:w="351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990 000,0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990 000,0</w:t>
            </w:r>
          </w:p>
        </w:tc>
        <w:tc>
          <w:tcPr>
            <w:tcW w:w="326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990 000,00</w:t>
            </w:r>
          </w:p>
        </w:tc>
      </w:tr>
    </w:tbl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8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Кошти, виділені КНП «Тернопільська міська комунальна лікарня №2», використано на придбання УЗД апарату для спостереження за вагітними жінками. Апарат встановлено у жіночій консультації по вул. Замковій.</w:t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88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324350" cy="2876550"/>
            <wp:effectExtent l="0" t="0" r="0" b="0"/>
            <wp:docPr id="35" name="Рисунок 35" descr="C:\Users\d17-Matvijenko\Desktop\Допоможи малюку народитись здоров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d17-Matvijenko\Desktop\Допоможи малюку народитись здоровим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Пам’ятник вчителеві</w:t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Мета-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встановлення пам’ятника вчителеві-носію культури, знань, інтелігентності в центральній частині міста</w:t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Відповідальний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управління освіти та науки</w:t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3261"/>
        <w:gridCol w:w="3118"/>
      </w:tblGrid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необхідні на реалізацію проекту, грн.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Виділено з міського бюджету, грн.</w:t>
            </w:r>
          </w:p>
        </w:tc>
        <w:tc>
          <w:tcPr>
            <w:tcW w:w="3118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Використано коштів станом на 01.01.2019 рік, грн.</w:t>
            </w:r>
          </w:p>
        </w:tc>
      </w:tr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999 800,0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999 800,0</w:t>
            </w:r>
          </w:p>
        </w:tc>
        <w:tc>
          <w:tcPr>
            <w:tcW w:w="3118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</w:rPr>
              <w:t>33 420,0</w:t>
            </w:r>
          </w:p>
        </w:tc>
      </w:tr>
    </w:tbl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реалізації проекту виготовлена проектно-кошторисна документація та експертиза проекту. </w:t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Кіномайстерня</w:t>
      </w:r>
    </w:p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 </w:t>
      </w:r>
      <w:r w:rsidRPr="00C8588B">
        <w:rPr>
          <w:rFonts w:ascii="Times New Roman" w:eastAsia="Times New Roman" w:hAnsi="Times New Roman" w:cs="Times New Roman"/>
          <w:sz w:val="24"/>
          <w:szCs w:val="24"/>
        </w:rPr>
        <w:t>– створення творчого простору для креативних тернополян різного віку, сприяння організації та розвитку кіноіндустрії, популяризація українського кіно і просування кіно продукту, створеного місцевими кіно виробниками</w:t>
      </w:r>
      <w:r w:rsidRPr="00C8588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sz w:val="24"/>
          <w:szCs w:val="24"/>
        </w:rPr>
        <w:t>Відповідальний</w:t>
      </w:r>
      <w:r w:rsidRPr="00C8588B">
        <w:rPr>
          <w:rFonts w:ascii="Times New Roman" w:eastAsia="Times New Roman" w:hAnsi="Times New Roman" w:cs="Times New Roman"/>
          <w:sz w:val="24"/>
          <w:szCs w:val="24"/>
        </w:rPr>
        <w:t xml:space="preserve"> – управління культури та мистецтв.</w:t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3261"/>
        <w:gridCol w:w="3118"/>
      </w:tblGrid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необхідні на реалізацію проекту, грн.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Виділено з міського бюджету, грн.</w:t>
            </w:r>
          </w:p>
        </w:tc>
        <w:tc>
          <w:tcPr>
            <w:tcW w:w="3118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Використано коштів станом на 01.01.2019 рік, грн.</w:t>
            </w:r>
          </w:p>
        </w:tc>
      </w:tr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998 815,0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998 815,0</w:t>
            </w:r>
          </w:p>
        </w:tc>
        <w:tc>
          <w:tcPr>
            <w:tcW w:w="3118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</w:rPr>
              <w:t>997 063,09</w:t>
            </w:r>
          </w:p>
        </w:tc>
      </w:tr>
    </w:tbl>
    <w:p w:rsidR="00C8588B" w:rsidRPr="00C8588B" w:rsidRDefault="00C8588B" w:rsidP="00C8588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рамках реалізації проекту Кіномайстерня облаштована в приміщенні ПК Березіль в якому проведено поточний ремонт. Для створення кінопродукту придбано обладнання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камеру, графічний планшет, штативи, комп’ютер, монітор, квадрокоптер, сидіння, машини для обробки даних, апаратуру для запису, мікрофони, фотографічне обладнання, освітлювальну апаратуру, офісні та шкільні меблі. </w:t>
      </w:r>
    </w:p>
    <w:p w:rsidR="00C8588B" w:rsidRPr="00C8588B" w:rsidRDefault="00C8588B" w:rsidP="00C8588B">
      <w:pPr>
        <w:widowControl w:val="0"/>
        <w:suppressAutoHyphens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Оновлення глядацького залу УД « Перемога»</w:t>
      </w:r>
    </w:p>
    <w:p w:rsidR="00C8588B" w:rsidRPr="00C8588B" w:rsidRDefault="00C8588B" w:rsidP="00C8588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оновлення глядацького залу</w:t>
      </w:r>
      <w:r w:rsidRPr="00C8588B">
        <w:rPr>
          <w:rFonts w:ascii="Times New Roman" w:eastAsia="Times New Roman" w:hAnsi="Times New Roman" w:cs="Times New Roman"/>
          <w:sz w:val="24"/>
          <w:szCs w:val="24"/>
        </w:rPr>
        <w:t xml:space="preserve"> та встановлення сучасної системи кінотеатру в Українському домі «Перемога».</w:t>
      </w:r>
    </w:p>
    <w:p w:rsidR="00C8588B" w:rsidRPr="00C8588B" w:rsidRDefault="00C8588B" w:rsidP="00C858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Відповідальний – 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управління культури та мистецтв.</w:t>
      </w:r>
    </w:p>
    <w:p w:rsidR="00C8588B" w:rsidRPr="00C8588B" w:rsidRDefault="00C8588B" w:rsidP="00C8588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W w:w="9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3261"/>
        <w:gridCol w:w="3207"/>
      </w:tblGrid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необхідні на реалізацію проекту, грн.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Виділено з міського бюджету, грн.</w:t>
            </w:r>
          </w:p>
        </w:tc>
        <w:tc>
          <w:tcPr>
            <w:tcW w:w="3207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Використано коштів станом на 01.01.2019 рік, грн.</w:t>
            </w:r>
          </w:p>
        </w:tc>
      </w:tr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1 000 000,0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1 000 000,0</w:t>
            </w:r>
          </w:p>
        </w:tc>
        <w:tc>
          <w:tcPr>
            <w:tcW w:w="3207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991 900,0</w:t>
            </w:r>
          </w:p>
        </w:tc>
      </w:tr>
    </w:tbl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>У рамках реалізації проекту придбано та встановлено у глядацькому залі Українського дому «Перемога» стільці в кількості 350 одиниць та світлодіодний екран.</w:t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111750" cy="2876550"/>
            <wp:effectExtent l="0" t="0" r="0" b="0"/>
            <wp:docPr id="34" name="Рисунок 34" descr="20190115_155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90115_15594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Центр молодіжного дозвілля</w:t>
      </w:r>
    </w:p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Pr="00C8588B">
        <w:rPr>
          <w:rFonts w:ascii="Times New Roman" w:eastAsia="Times New Roman" w:hAnsi="Times New Roman" w:cs="Times New Roman"/>
          <w:sz w:val="24"/>
          <w:szCs w:val="24"/>
        </w:rPr>
        <w:t xml:space="preserve"> створення бази для проведення розвиваючого дозвілля шкільної та студентської молоді.</w:t>
      </w:r>
    </w:p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Відповідальний – 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управління освіти та науки.</w:t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8"/>
          <w:szCs w:val="8"/>
        </w:rPr>
      </w:pP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2995"/>
        <w:gridCol w:w="3118"/>
      </w:tblGrid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необхідні на реалізацію проекту, грн.</w:t>
            </w:r>
          </w:p>
        </w:tc>
        <w:tc>
          <w:tcPr>
            <w:tcW w:w="2995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Виділено з міського бюджету, грн.</w:t>
            </w:r>
          </w:p>
        </w:tc>
        <w:tc>
          <w:tcPr>
            <w:tcW w:w="3118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Використано коштів станом на 01.01.2019 рік, грн.</w:t>
            </w:r>
          </w:p>
        </w:tc>
      </w:tr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</w:rPr>
              <w:t>994 015,0</w:t>
            </w:r>
          </w:p>
        </w:tc>
        <w:tc>
          <w:tcPr>
            <w:tcW w:w="2995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</w:rPr>
              <w:t>994 015,0</w:t>
            </w:r>
          </w:p>
        </w:tc>
        <w:tc>
          <w:tcPr>
            <w:tcW w:w="3118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994 015,0</w:t>
            </w:r>
          </w:p>
        </w:tc>
      </w:tr>
    </w:tbl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8B">
        <w:rPr>
          <w:rFonts w:ascii="Times New Roman" w:eastAsia="Calibri" w:hAnsi="Times New Roman" w:cs="Times New Roman"/>
          <w:sz w:val="24"/>
          <w:szCs w:val="24"/>
        </w:rPr>
        <w:t>Центр створено на базі Тернопільської загальноосвітньої школи І-ІІІ ступенів №28, відповідно до рішення сесії ТМР від 15.06.18 р. №7/25/42.</w:t>
      </w:r>
      <w:r w:rsidRPr="00C8588B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 xml:space="preserve"> В ході реалізації проекту проведено капітальний ремонт господарської будівлі Тернопільської загальноосвітньої школи І-ІІІ ступенів №28 Тернопільської міської ради на суму 680,0 тис. грн. та придбано обладнання та устаткування – 314,1 тис. грн., а саме: персональний комп’ютер (5 штук) комп’ютерний стіл з кріслом (5 штук), інше офісне устаткування (36 штук), дошка поворотна (1 штука),LED панель (10 штук),комплект «настільний теніс» (1 штука), офісні меблі (80 штук).</w:t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Мультиспортивний майданчик для дітей та молоді « Чемпіон»</w:t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</w:t>
      </w:r>
      <w:r w:rsidRPr="00C8588B">
        <w:rPr>
          <w:rFonts w:ascii="Times New Roman" w:eastAsia="Times New Roman" w:hAnsi="Times New Roman" w:cs="Times New Roman"/>
          <w:sz w:val="24"/>
          <w:szCs w:val="24"/>
        </w:rPr>
        <w:t xml:space="preserve">творення сучасного мультиспортивного майданчику для жителів Східного масиву </w:t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Відповідальний- 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управління житлово-комунального господарства, благоустрою та екології</w:t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3261"/>
        <w:gridCol w:w="2976"/>
      </w:tblGrid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необхідні на реалізацію проекту, грн.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Виділено з міського бюджету, грн.</w:t>
            </w:r>
          </w:p>
        </w:tc>
        <w:tc>
          <w:tcPr>
            <w:tcW w:w="2976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Використано коштів станом на 01.01.2019 рік, грн.</w:t>
            </w:r>
          </w:p>
        </w:tc>
      </w:tr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1 000 000,0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1 000 000,0</w:t>
            </w:r>
          </w:p>
        </w:tc>
        <w:tc>
          <w:tcPr>
            <w:tcW w:w="2976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970 110,0</w:t>
            </w:r>
          </w:p>
        </w:tc>
      </w:tr>
    </w:tbl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sz w:val="24"/>
          <w:szCs w:val="24"/>
        </w:rPr>
        <w:t>Новий сучасний мультиспортивний майданчик встановлено між будинками за адресою вул. Л. Українки,33 і вул. Протасевича, 10А.</w:t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337050" cy="2882900"/>
            <wp:effectExtent l="0" t="0" r="0" b="0"/>
            <wp:docPr id="33" name="Рисунок 33" descr="C:\Users\d17-Matvijenko\Desktop\майданчик Чемпіон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17-Matvijenko\Desktop\майданчик Чемпіон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324350" cy="2882900"/>
            <wp:effectExtent l="0" t="0" r="0" b="0"/>
            <wp:docPr id="32" name="Рисунок 32" descr="C:\Users\d17-Matvijenko\Desktop\майданчик Чемпіон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d17-Matvijenko\Desktop\майданчик Чемпіон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Розвиток та популяризація автоспорту, його виду – картинг</w:t>
      </w:r>
    </w:p>
    <w:p w:rsidR="00C8588B" w:rsidRPr="00C8588B" w:rsidRDefault="00C8588B" w:rsidP="00C8588B">
      <w:pPr>
        <w:widowControl w:val="0"/>
        <w:suppressAutoHyphens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C8588B">
        <w:rPr>
          <w:rFonts w:ascii="Times New Roman" w:eastAsia="Times New Roman" w:hAnsi="Times New Roman" w:cs="Times New Roman"/>
          <w:sz w:val="24"/>
          <w:szCs w:val="24"/>
        </w:rPr>
        <w:t>популяризація автоспорту серед дітей, юнаків, молоді міста.</w:t>
      </w:r>
    </w:p>
    <w:p w:rsidR="00C8588B" w:rsidRPr="00C8588B" w:rsidRDefault="00C8588B" w:rsidP="00C8588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Відповідальний – 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управління освіти та науки (на базі станції юних техніків)</w:t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tbl>
      <w:tblPr>
        <w:tblW w:w="9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3066"/>
        <w:gridCol w:w="3260"/>
      </w:tblGrid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необхідні на реалізацію проекту, грн.</w:t>
            </w:r>
          </w:p>
        </w:tc>
        <w:tc>
          <w:tcPr>
            <w:tcW w:w="3066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Виділено з міського бюджету, грн.</w:t>
            </w:r>
          </w:p>
        </w:tc>
        <w:tc>
          <w:tcPr>
            <w:tcW w:w="326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Використано коштів станом на 01.01.2019 рік, грн.</w:t>
            </w:r>
          </w:p>
        </w:tc>
      </w:tr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995 200,0</w:t>
            </w:r>
          </w:p>
        </w:tc>
        <w:tc>
          <w:tcPr>
            <w:tcW w:w="3066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995 200,0</w:t>
            </w:r>
          </w:p>
        </w:tc>
        <w:tc>
          <w:tcPr>
            <w:tcW w:w="326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995 000,0</w:t>
            </w:r>
          </w:p>
        </w:tc>
      </w:tr>
    </w:tbl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8588B" w:rsidRPr="00C8588B" w:rsidRDefault="00C8588B" w:rsidP="00C85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sz w:val="24"/>
          <w:szCs w:val="24"/>
        </w:rPr>
        <w:t>Придбано 5 одиниць картингів та 15 шин. Презентація проведена 25.04.2018 року.</w:t>
      </w:r>
    </w:p>
    <w:p w:rsidR="00C8588B" w:rsidRPr="00C8588B" w:rsidRDefault="00C8588B" w:rsidP="00C85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324350" cy="2882900"/>
            <wp:effectExtent l="0" t="0" r="0" b="0"/>
            <wp:docPr id="31" name="Рисунок 31" descr="C:\Users\d17-Matvijenko\Desktop\картинг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d17-Matvijenko\Desktop\картинг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8B" w:rsidRPr="00C8588B" w:rsidRDefault="00C8588B" w:rsidP="00C85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318000" cy="2876550"/>
            <wp:effectExtent l="0" t="0" r="0" b="0"/>
            <wp:docPr id="30" name="Рисунок 30" descr="C:\Users\d17-Matvijenko\Desktop\картинг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d17-Matvijenko\Desktop\картинг (3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588B">
        <w:rPr>
          <w:rFonts w:ascii="Times New Roman" w:eastAsia="Times New Roman" w:hAnsi="Times New Roman" w:cs="Times New Roman"/>
          <w:b/>
          <w:sz w:val="28"/>
          <w:szCs w:val="28"/>
        </w:rPr>
        <w:t>Малі проекти</w:t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588B" w:rsidRPr="00C8588B" w:rsidRDefault="004D52D7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hyperlink r:id="rId11" w:history="1">
        <w:r w:rsidR="00C8588B" w:rsidRPr="00C8588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</w:rPr>
          <w:t>Осередок Олімпійської боротьби UWW (UnitedWorldWrestling)</w:t>
        </w:r>
      </w:hyperlink>
    </w:p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C8588B">
        <w:rPr>
          <w:rFonts w:ascii="Times New Roman" w:eastAsia="Times New Roman" w:hAnsi="Times New Roman" w:cs="Times New Roman"/>
          <w:sz w:val="24"/>
          <w:szCs w:val="24"/>
        </w:rPr>
        <w:t>відновлення та облаштування спортивного залу, створення умов для занять учнівської та студентської молоді олімпійськими видами спортивної боротьби, зокрема вільною, жіночою та греко-римською боротьбою на масиві Східний.</w:t>
      </w:r>
    </w:p>
    <w:p w:rsidR="00C8588B" w:rsidRPr="00C8588B" w:rsidRDefault="00C8588B" w:rsidP="00C858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Відповідальний 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>– управління освіти та науки.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3261"/>
        <w:gridCol w:w="3118"/>
      </w:tblGrid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необхідні на реалізацію проекту, грн.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Виділено з міського бюджету, грн.</w:t>
            </w:r>
          </w:p>
        </w:tc>
        <w:tc>
          <w:tcPr>
            <w:tcW w:w="3118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Використано коштів станом на 01.01.2019 рік, грн.</w:t>
            </w:r>
          </w:p>
        </w:tc>
      </w:tr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279 000,0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279 000,0</w:t>
            </w:r>
          </w:p>
        </w:tc>
        <w:tc>
          <w:tcPr>
            <w:tcW w:w="3118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279 000,0</w:t>
            </w:r>
          </w:p>
        </w:tc>
      </w:tr>
    </w:tbl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r w:rsidRPr="00C8588B">
        <w:rPr>
          <w:rFonts w:ascii="Times New Roman" w:eastAsia="Times New Roman" w:hAnsi="Times New Roman" w:cs="Times New Roman"/>
          <w:sz w:val="24"/>
          <w:szCs w:val="24"/>
        </w:rPr>
        <w:t xml:space="preserve">Проект реалізовано на базі 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ЗОШ №17. </w:t>
      </w:r>
      <w:r w:rsidRPr="00C8588B">
        <w:rPr>
          <w:rFonts w:ascii="Times New Roman" w:eastAsia="Times New Roman" w:hAnsi="Times New Roman" w:cs="Times New Roman"/>
          <w:sz w:val="24"/>
          <w:szCs w:val="24"/>
        </w:rPr>
        <w:t xml:space="preserve">З метою реалізації проекту проведено капітальний ремонт </w:t>
      </w:r>
      <w:r w:rsidRPr="00C8588B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спортзалу, залу загально-фізкультурної підготовки, роздягалок, кімнати для тренерів та коридору (110 м</w:t>
      </w:r>
      <w:r w:rsidRPr="00C8588B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C8588B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  <w:t>), облаштовано туалет.</w:t>
      </w:r>
    </w:p>
    <w:p w:rsidR="00C8588B" w:rsidRPr="00C8588B" w:rsidRDefault="00C8588B" w:rsidP="00C8588B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</w:p>
    <w:p w:rsidR="00C8588B" w:rsidRPr="00C8588B" w:rsidRDefault="00C8588B" w:rsidP="00C8588B">
      <w:pPr>
        <w:shd w:val="clear" w:color="auto" w:fill="FFFFFF"/>
        <w:spacing w:after="100" w:afterAutospacing="1"/>
        <w:ind w:left="426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  <w:lang w:eastAsia="ru-RU"/>
        </w:rPr>
      </w:pPr>
      <w:r w:rsidRPr="00C8588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359150" cy="28765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8B" w:rsidRPr="00C8588B" w:rsidRDefault="00C8588B" w:rsidP="00C8588B">
      <w:pPr>
        <w:spacing w:after="0" w:line="240" w:lineRule="auto"/>
        <w:jc w:val="center"/>
        <w:rPr>
          <w:rFonts w:ascii="Calibri" w:eastAsia="Times New Roman" w:hAnsi="Calibri" w:cs="Times New Roman"/>
        </w:rPr>
      </w:pPr>
      <w:r w:rsidRPr="00C8588B">
        <w:rPr>
          <w:rFonts w:ascii="Calibri" w:eastAsia="Times New Roman" w:hAnsi="Calibri" w:cs="Times New Roman"/>
          <w:noProof/>
          <w:lang w:val="ru-RU" w:eastAsia="ru-RU"/>
        </w:rPr>
        <w:drawing>
          <wp:inline distT="0" distB="0" distL="0" distR="0">
            <wp:extent cx="4435475" cy="288099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75" cy="2880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588B" w:rsidRPr="00C8588B" w:rsidRDefault="004D52D7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hyperlink r:id="rId14" w:history="1">
        <w:r w:rsidR="00C8588B" w:rsidRPr="00C8588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</w:rPr>
          <w:t>Реконструкція прибудинкової території "Панський дворик" (від старовинної назви бульвару Т. Шевченка)</w:t>
        </w:r>
      </w:hyperlink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C8588B">
        <w:rPr>
          <w:rFonts w:ascii="Times New Roman" w:eastAsia="Times New Roman" w:hAnsi="Times New Roman" w:cs="Times New Roman"/>
          <w:sz w:val="24"/>
          <w:szCs w:val="24"/>
        </w:rPr>
        <w:t>формування зони функціонально зручного, затишного та безпечного подвір’я(вул. Камінна, буд.1, буд.3, бульвар Шевченка, буд.2, буд.4, вул. Словацького, буд.8, буд.4)</w:t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Відповідальний- 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управління житлово-комунального господарства, благоустрою та екології</w:t>
      </w:r>
    </w:p>
    <w:p w:rsidR="00C8588B" w:rsidRPr="00C8588B" w:rsidRDefault="00C8588B" w:rsidP="00C8588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3261"/>
        <w:gridCol w:w="3118"/>
      </w:tblGrid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необхідні на реалізацію проекту, грн.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Виділено з міського бюджету, грн.</w:t>
            </w:r>
          </w:p>
        </w:tc>
        <w:tc>
          <w:tcPr>
            <w:tcW w:w="3118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Використано коштів станом на 01.01.2019 рік, грн.</w:t>
            </w:r>
          </w:p>
        </w:tc>
      </w:tr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295 520,0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295 520,0</w:t>
            </w:r>
          </w:p>
        </w:tc>
        <w:tc>
          <w:tcPr>
            <w:tcW w:w="3118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262 570,0</w:t>
            </w:r>
          </w:p>
        </w:tc>
      </w:tr>
    </w:tbl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sz w:val="24"/>
          <w:szCs w:val="24"/>
        </w:rPr>
        <w:t>Проведено демонтаж старого дитячого майданчика, замощення майданчика бруківкою, асфальтування під’їзних шляхів до будинків.</w:t>
      </w:r>
    </w:p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588B" w:rsidRPr="00C8588B" w:rsidRDefault="00C8588B" w:rsidP="00C858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038600" cy="2698750"/>
            <wp:effectExtent l="0" t="0" r="0" b="0"/>
            <wp:docPr id="28" name="Рисунок 28" descr="C:\Users\d17-Matvijenko\Desktop\панський двори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17-Matvijenko\Desktop\панський дворик (2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C8588B" w:rsidRPr="00C8588B" w:rsidRDefault="00C8588B" w:rsidP="00C858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051300" cy="2698750"/>
            <wp:effectExtent l="0" t="0" r="0" b="0"/>
            <wp:docPr id="27" name="Рисунок 27" descr="C:\Users\d17-Matvijenko\Desktop\панський дворик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d17-Matvijenko\Desktop\панський дворик (1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8588B" w:rsidRPr="00C8588B" w:rsidRDefault="004D52D7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hyperlink r:id="rId17" w:history="1">
        <w:r w:rsidR="00C8588B" w:rsidRPr="00C8588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</w:rPr>
          <w:t>Міжнародний "Мистецький фестиваль "Ї" - 2018</w:t>
        </w:r>
      </w:hyperlink>
    </w:p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C8588B">
        <w:rPr>
          <w:rFonts w:ascii="Times New Roman" w:eastAsia="Times New Roman" w:hAnsi="Times New Roman" w:cs="Times New Roman"/>
          <w:sz w:val="24"/>
          <w:szCs w:val="24"/>
        </w:rPr>
        <w:t>просування і розвиток місцевої та загальноукраїнської культури та мистецтва, а також їх інтеграція у європейську спільноту за допомогою залучення найвідоміших мистецьких та культурних діячів України та найближчого зарубіжжя на одній платформі</w:t>
      </w:r>
    </w:p>
    <w:p w:rsidR="00C8588B" w:rsidRPr="00C8588B" w:rsidRDefault="00C8588B" w:rsidP="00C8588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Відповідальний – 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управління культури та мистецтв</w:t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3261"/>
        <w:gridCol w:w="3118"/>
      </w:tblGrid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необхідні на реалізацію проекту, грн.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Виділено з міського бюджету, грн.</w:t>
            </w:r>
          </w:p>
        </w:tc>
        <w:tc>
          <w:tcPr>
            <w:tcW w:w="3118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Використано коштів станом на 01.01.2019 рік, грн.</w:t>
            </w:r>
          </w:p>
        </w:tc>
      </w:tr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297 800,0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297 800,0</w:t>
            </w:r>
          </w:p>
        </w:tc>
        <w:tc>
          <w:tcPr>
            <w:tcW w:w="3118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290 502,0</w:t>
            </w:r>
          </w:p>
        </w:tc>
      </w:tr>
    </w:tbl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sz w:val="24"/>
          <w:szCs w:val="24"/>
        </w:rPr>
        <w:t>З реалізації проекту кошти використані на: поліграфічні послуги, розробку та друк збірки альманаху, рекламу, проїзд та проживання учасників фестивалю, оренду сценічного, музичного та світлодіодного обладнання.</w:t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C8588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4724400" cy="1873250"/>
            <wp:effectExtent l="0" t="0" r="0" b="0"/>
            <wp:docPr id="26" name="Рисунок 26" descr="C:\Users\d17-Matvijenko\Desktop\мистецький фестиваль Ї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d17-Matvijenko\Desktop\мистецький фестиваль Ї (2)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318000" cy="2882900"/>
            <wp:effectExtent l="0" t="0" r="0" b="0"/>
            <wp:docPr id="25" name="Рисунок 25" descr="C:\Users\d17-Matvijenko\Desktop\мистецький фестиваль Ї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d17-Matvijenko\Desktop\мистецький фестиваль Ї (1)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588B" w:rsidRPr="00C8588B" w:rsidRDefault="004D52D7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hyperlink r:id="rId20" w:history="1">
        <w:r w:rsidR="00C8588B" w:rsidRPr="00C8588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</w:rPr>
          <w:t>Інтерактивні навчальні карти: Історія становлення території України, Історія Тернопілля, м.Тернополя</w:t>
        </w:r>
      </w:hyperlink>
    </w:p>
    <w:p w:rsidR="00C8588B" w:rsidRPr="00C8588B" w:rsidRDefault="00C8588B" w:rsidP="00C8588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впровадження інтерактивних методик вивчення історії, </w:t>
      </w:r>
      <w:r w:rsidRPr="00C8588B">
        <w:rPr>
          <w:rFonts w:ascii="Times New Roman" w:eastAsia="Times New Roman" w:hAnsi="Times New Roman" w:cs="Times New Roman"/>
          <w:sz w:val="24"/>
          <w:szCs w:val="24"/>
        </w:rPr>
        <w:t>шляхів становлення території України і Тернопільщини.</w:t>
      </w:r>
    </w:p>
    <w:p w:rsidR="00C8588B" w:rsidRPr="00C8588B" w:rsidRDefault="00C8588B" w:rsidP="00C858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Відповідальний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управління освіти та науки.</w:t>
      </w:r>
    </w:p>
    <w:p w:rsidR="00C8588B" w:rsidRPr="00C8588B" w:rsidRDefault="00C8588B" w:rsidP="00C8588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3261"/>
        <w:gridCol w:w="3260"/>
      </w:tblGrid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необхідні на реалізацію проекту, грн.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Виділено з міського бюджету, грн.</w:t>
            </w:r>
          </w:p>
        </w:tc>
        <w:tc>
          <w:tcPr>
            <w:tcW w:w="326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Використано коштів станом на 01.01.2019 рік, грн.</w:t>
            </w:r>
          </w:p>
        </w:tc>
      </w:tr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127 340,0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127 340,0</w:t>
            </w:r>
          </w:p>
        </w:tc>
        <w:tc>
          <w:tcPr>
            <w:tcW w:w="3260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127 340,0</w:t>
            </w:r>
          </w:p>
        </w:tc>
      </w:tr>
    </w:tbl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sz w:val="24"/>
          <w:szCs w:val="24"/>
        </w:rPr>
        <w:t>В рамках реалізації проекту систематизовано факти, дати, імена та події на одній карті.</w:t>
      </w:r>
    </w:p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sz w:val="24"/>
          <w:szCs w:val="24"/>
        </w:rPr>
        <w:t>Презентація створеного освітнього ресурсу  проведена 09.10. 2018 року.</w:t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4324350" cy="2882900"/>
            <wp:effectExtent l="0" t="0" r="0" b="0"/>
            <wp:docPr id="24" name="Рисунок 24" descr="C:\Users\d17-Matvijenko\Desktop\Інтерактивні навчальні кар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d17-Matvijenko\Desktop\Інтерактивні навчальні карти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8B" w:rsidRPr="00C8588B" w:rsidRDefault="00C8588B" w:rsidP="00C8588B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C8588B" w:rsidRPr="00C8588B" w:rsidRDefault="004D52D7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hyperlink r:id="rId22" w:history="1">
        <w:r w:rsidR="00C8588B" w:rsidRPr="00C8588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</w:rPr>
          <w:t>Придбання спецобладнання для Ресурсного центру підтримки ОСББ з питань чистої енергії</w:t>
        </w:r>
      </w:hyperlink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Мета </w:t>
      </w:r>
      <w:r w:rsidRPr="00C8588B">
        <w:rPr>
          <w:rFonts w:ascii="Calibri" w:eastAsia="Times New Roman" w:hAnsi="Calibri" w:cs="Times New Roman"/>
          <w:color w:val="000000"/>
          <w:sz w:val="24"/>
          <w:szCs w:val="24"/>
        </w:rPr>
        <w:t xml:space="preserve">– 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>вирішення поточних проблем утримання житлових та громадських будівель</w:t>
      </w:r>
      <w:r w:rsidRPr="00C858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Відповідальний – 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управління житлово-комунального господарства, благоустрою та екології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3261"/>
        <w:gridCol w:w="3260"/>
      </w:tblGrid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необхідні на реалізацію проекту, грн.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Виділено з міського бюджету, грн.</w:t>
            </w:r>
          </w:p>
        </w:tc>
        <w:tc>
          <w:tcPr>
            <w:tcW w:w="326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Використано коштів станом на 01.01.2019 рік, грн.</w:t>
            </w:r>
          </w:p>
        </w:tc>
      </w:tr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200 000,0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200 000,0</w:t>
            </w:r>
          </w:p>
        </w:tc>
        <w:tc>
          <w:tcPr>
            <w:tcW w:w="3260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198 900,0</w:t>
            </w:r>
          </w:p>
        </w:tc>
      </w:tr>
    </w:tbl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sz w:val="24"/>
          <w:szCs w:val="24"/>
        </w:rPr>
        <w:t>У рамках проекту придбано13 одиниць спецобладання для господарських потреб ОСББ, управителів житлового фонду та громадських будівель м. Тернополя, а саме термогірометрTesto, лазерна рулетка, люксометр, ендоскоп, детектор прихованої проводки, мультіметр, тестерскла, шумомір, логер,тепловізор,газоаналізатор.</w:t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137150" cy="2876550"/>
            <wp:effectExtent l="0" t="0" r="0" b="0"/>
            <wp:docPr id="21" name="Рисунок 21" descr="C:\Users\d17-Matvijenko\Desktop\спецобладнання ОСББ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d17-Matvijenko\Desktop\спецобладнання ОСББ (1)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8B" w:rsidRPr="00C8588B" w:rsidRDefault="00C8588B" w:rsidP="00C8588B">
      <w:pPr>
        <w:spacing w:after="0" w:line="240" w:lineRule="auto"/>
        <w:jc w:val="center"/>
        <w:rPr>
          <w:rFonts w:ascii="Calibri" w:eastAsia="Times New Roman" w:hAnsi="Calibri" w:cs="Times New Roman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Calibri" w:eastAsia="Times New Roman" w:hAnsi="Calibri" w:cs="Times New Roman"/>
        </w:rPr>
      </w:pPr>
      <w:r w:rsidRPr="00C8588B">
        <w:rPr>
          <w:rFonts w:ascii="Calibri" w:eastAsia="Times New Roman" w:hAnsi="Calibri" w:cs="Times New Roman"/>
          <w:noProof/>
          <w:lang w:val="ru-RU" w:eastAsia="ru-RU"/>
        </w:rPr>
        <w:drawing>
          <wp:inline distT="0" distB="0" distL="0" distR="0">
            <wp:extent cx="5137150" cy="2876550"/>
            <wp:effectExtent l="0" t="0" r="0" b="0"/>
            <wp:docPr id="20" name="Рисунок 20" descr="C:\Users\d17-Matvijenko\Desktop\спецобладнання ОСББ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d17-Matvijenko\Desktop\спецобладнання ОСББ (2)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588B" w:rsidRPr="00C8588B" w:rsidRDefault="004D52D7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25" w:history="1">
        <w:r w:rsidR="00C8588B" w:rsidRPr="00C8588B">
          <w:rPr>
            <w:rFonts w:ascii="Times New Roman" w:eastAsia="Times New Roman" w:hAnsi="Times New Roman" w:cs="Times New Roman"/>
            <w:b/>
            <w:sz w:val="24"/>
            <w:szCs w:val="24"/>
          </w:rPr>
          <w:t>"Контейнери для благодійності"</w:t>
        </w:r>
      </w:hyperlink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допомога соціально незахищеним людям в отриманні речей</w:t>
      </w:r>
    </w:p>
    <w:p w:rsidR="00C8588B" w:rsidRPr="00C8588B" w:rsidRDefault="00C8588B" w:rsidP="00C858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Відповідальний -  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управління соціальної політики</w:t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3261"/>
        <w:gridCol w:w="3118"/>
      </w:tblGrid>
      <w:tr w:rsidR="00C8588B" w:rsidRPr="00C8588B" w:rsidTr="008D2BB3">
        <w:tc>
          <w:tcPr>
            <w:tcW w:w="351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необхідні на реалізацію проекту, грн.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Виділено з міського бюджету, грн.</w:t>
            </w:r>
          </w:p>
        </w:tc>
        <w:tc>
          <w:tcPr>
            <w:tcW w:w="3118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Використано коштів станом на 01.01.2019 рік, грн.</w:t>
            </w:r>
          </w:p>
        </w:tc>
      </w:tr>
      <w:tr w:rsidR="00C8588B" w:rsidRPr="00C8588B" w:rsidTr="008D2BB3">
        <w:tc>
          <w:tcPr>
            <w:tcW w:w="3510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</w:rPr>
              <w:t>180 200,0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</w:rPr>
              <w:t>180 200,0</w:t>
            </w:r>
          </w:p>
        </w:tc>
        <w:tc>
          <w:tcPr>
            <w:tcW w:w="3118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</w:rPr>
              <w:t>120 688,0</w:t>
            </w:r>
          </w:p>
        </w:tc>
      </w:tr>
    </w:tbl>
    <w:p w:rsidR="00C8588B" w:rsidRPr="00C8588B" w:rsidRDefault="00C8588B" w:rsidP="00C858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C8588B" w:rsidRPr="00C8588B" w:rsidRDefault="00C8588B" w:rsidP="00C858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sz w:val="24"/>
          <w:szCs w:val="24"/>
        </w:rPr>
        <w:t>В рамках проекту забезпечено збір необхідних речей для незахищених верств населення шляхом придбання та встановлення 7 контейнерів для вживаного одягу та  систем відео нагляду, стелажів для зберігання речей.</w:t>
      </w:r>
    </w:p>
    <w:p w:rsidR="00C8588B" w:rsidRPr="00C8588B" w:rsidRDefault="00C8588B" w:rsidP="00C858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588B" w:rsidRPr="00C8588B" w:rsidRDefault="00C8588B" w:rsidP="00C8588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578350" cy="2882900"/>
            <wp:effectExtent l="0" t="0" r="0" b="0"/>
            <wp:docPr id="13" name="Рисунок 13" descr="C:\Users\d17-Matvijenko\Desktop\Контейнери для благодійсност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d17-Matvijenko\Desktop\Контейнери для благодійсності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588B" w:rsidRPr="00C8588B" w:rsidRDefault="004D52D7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hyperlink r:id="rId27" w:history="1">
        <w:r w:rsidR="00C8588B" w:rsidRPr="00C8588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</w:rPr>
          <w:t>Автоматизована система оплати за відвідування атракціонів в Парках Тернополя</w:t>
        </w:r>
      </w:hyperlink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C8588B">
        <w:rPr>
          <w:rFonts w:ascii="Times New Roman" w:eastAsia="Times New Roman" w:hAnsi="Times New Roman" w:cs="Times New Roman"/>
          <w:sz w:val="24"/>
          <w:szCs w:val="24"/>
        </w:rPr>
        <w:t xml:space="preserve">створення автоматичної системи прийому оплати за відвідування атракціонів в Парках Тернополя </w:t>
      </w:r>
    </w:p>
    <w:p w:rsidR="00C8588B" w:rsidRPr="00C8588B" w:rsidRDefault="00C8588B" w:rsidP="00C858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Відповідальний – 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управління культури та мистецтв.</w:t>
      </w:r>
    </w:p>
    <w:p w:rsidR="00C8588B" w:rsidRPr="00C8588B" w:rsidRDefault="00C8588B" w:rsidP="00C858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3261"/>
        <w:gridCol w:w="3118"/>
      </w:tblGrid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необхідні на реалізацію проекту, грн.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Виділено з міського бюджету, грн.</w:t>
            </w:r>
          </w:p>
        </w:tc>
        <w:tc>
          <w:tcPr>
            <w:tcW w:w="3118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Використано коштів станом на 01.01.2019 рік, грн.</w:t>
            </w:r>
          </w:p>
        </w:tc>
      </w:tr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299 220,0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</w:rPr>
              <w:t>299 220,0</w:t>
            </w:r>
          </w:p>
        </w:tc>
        <w:tc>
          <w:tcPr>
            <w:tcW w:w="3118" w:type="dxa"/>
          </w:tcPr>
          <w:p w:rsidR="00C8588B" w:rsidRPr="00C8588B" w:rsidRDefault="00C8588B" w:rsidP="00C8588B">
            <w:pPr>
              <w:spacing w:after="0" w:line="240" w:lineRule="auto"/>
              <w:ind w:left="-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</w:rPr>
              <w:t>295 000,0</w:t>
            </w:r>
          </w:p>
        </w:tc>
      </w:tr>
    </w:tbl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sz w:val="24"/>
          <w:szCs w:val="24"/>
        </w:rPr>
        <w:t>У рамках проекту для створення автоматичної системи оплати придбано 3 термінали для прийому готівки, 1 ноутбук та  програмне забезпечення.</w:t>
      </w:r>
    </w:p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588B" w:rsidRPr="00C8588B" w:rsidRDefault="00C8588B" w:rsidP="00C8588B">
      <w:pPr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088640" cy="287845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2878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Локація здорових людей</w:t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C8588B">
        <w:rPr>
          <w:rFonts w:ascii="Times New Roman" w:eastAsia="Times New Roman" w:hAnsi="Times New Roman" w:cs="Times New Roman"/>
          <w:sz w:val="24"/>
          <w:szCs w:val="24"/>
        </w:rPr>
        <w:t>створення сприятливих умов для зміцнення здоров’я громадян та можливості для відпочинку всім категоріям населення в відновленому сквері на вул. Б. Лепкого відповідно до віку та інтересів.</w:t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Відповідальний - 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управління житлово-комунального господарства, благоустрою та екології</w:t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3261"/>
        <w:gridCol w:w="3260"/>
      </w:tblGrid>
      <w:tr w:rsidR="00C8588B" w:rsidRPr="00C8588B" w:rsidTr="008D2BB3">
        <w:tc>
          <w:tcPr>
            <w:tcW w:w="351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необхідні на реалізацію проекту, грн.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Виділено з міського бюджету, грн.</w:t>
            </w:r>
          </w:p>
        </w:tc>
        <w:tc>
          <w:tcPr>
            <w:tcW w:w="326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Використано коштів станом на 01.01.2019 рік, грн.</w:t>
            </w:r>
          </w:p>
        </w:tc>
      </w:tr>
      <w:tr w:rsidR="00C8588B" w:rsidRPr="00C8588B" w:rsidTr="008D2BB3">
        <w:tc>
          <w:tcPr>
            <w:tcW w:w="3510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147 400,0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147 400,0</w:t>
            </w:r>
          </w:p>
        </w:tc>
        <w:tc>
          <w:tcPr>
            <w:tcW w:w="3260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145 592,9</w:t>
            </w:r>
          </w:p>
        </w:tc>
      </w:tr>
    </w:tbl>
    <w:p w:rsidR="00C8588B" w:rsidRPr="00C8588B" w:rsidRDefault="00C8588B" w:rsidP="00C85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sz w:val="24"/>
          <w:szCs w:val="24"/>
        </w:rPr>
        <w:t>В рамках  реалізації проекту встановлено 7 спортивних тренажерів в сквері Б. Лепкого.</w:t>
      </w:r>
    </w:p>
    <w:p w:rsidR="00C8588B" w:rsidRPr="00C8588B" w:rsidRDefault="00C8588B" w:rsidP="00C85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130800" cy="2882900"/>
            <wp:effectExtent l="0" t="0" r="0" b="0"/>
            <wp:docPr id="12" name="Рисунок 12" descr="C:\Users\d17-Matvijenko\Desktop\сквер Лепкого (1) Локація здорових люд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d17-Matvijenko\Desktop\сквер Лепкого (1) Локація здорових людей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588B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105400" cy="2882900"/>
            <wp:effectExtent l="0" t="0" r="0" b="0"/>
            <wp:docPr id="9" name="Рисунок 9" descr="C:\Users\d17-Matvijenko\Desktop\спорт. трен. в сквері Б.Леп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Users\d17-Matvijenko\Desktop\спорт. трен. в сквері Б.Лепкого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588B" w:rsidRPr="00C8588B" w:rsidRDefault="004D52D7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31" w:history="1">
        <w:r w:rsidR="00C8588B" w:rsidRPr="00C8588B">
          <w:rPr>
            <w:rFonts w:ascii="Times New Roman" w:eastAsia="Times New Roman" w:hAnsi="Times New Roman" w:cs="Times New Roman"/>
            <w:b/>
            <w:sz w:val="24"/>
            <w:szCs w:val="24"/>
          </w:rPr>
          <w:t xml:space="preserve">Ремонт та реконструкція комунального приміщення громадських організацій </w:t>
        </w:r>
        <w:r w:rsidR="00C8588B" w:rsidRPr="00C8588B">
          <w:rPr>
            <w:rFonts w:ascii="Times New Roman" w:eastAsia="Times New Roman" w:hAnsi="Times New Roman" w:cs="Times New Roman"/>
            <w:b/>
            <w:sz w:val="24"/>
            <w:szCs w:val="24"/>
          </w:rPr>
          <w:br/>
          <w:t>(вул. 15 квітня/3)</w:t>
        </w:r>
      </w:hyperlink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C8588B">
        <w:rPr>
          <w:rFonts w:ascii="Times New Roman" w:eastAsia="Times New Roman" w:hAnsi="Times New Roman" w:cs="Times New Roman"/>
          <w:sz w:val="24"/>
          <w:szCs w:val="24"/>
        </w:rPr>
        <w:t>забезпечення сталого інституційного розвитку громадських організацій, які розташовані в комунальному приміщенні.</w:t>
      </w:r>
    </w:p>
    <w:p w:rsidR="00C8588B" w:rsidRPr="00C8588B" w:rsidRDefault="00C8588B" w:rsidP="00C858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Відповідальний – 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управління обліку та контролю за використанням комунального майна</w:t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3261"/>
        <w:gridCol w:w="3207"/>
      </w:tblGrid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необхідні на реалізацію проекту, грн.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Виділено з міського бюджету, грн.</w:t>
            </w:r>
          </w:p>
        </w:tc>
        <w:tc>
          <w:tcPr>
            <w:tcW w:w="3207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Використано коштів станом на 01.01.2019 рік, грн.</w:t>
            </w:r>
          </w:p>
        </w:tc>
      </w:tr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</w:rPr>
              <w:t>226 193,0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</w:rPr>
              <w:t>226 193,0</w:t>
            </w:r>
          </w:p>
        </w:tc>
        <w:tc>
          <w:tcPr>
            <w:tcW w:w="3207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</w:rPr>
              <w:t>225 100,0</w:t>
            </w:r>
          </w:p>
        </w:tc>
      </w:tr>
    </w:tbl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sz w:val="24"/>
          <w:szCs w:val="24"/>
        </w:rPr>
        <w:t>У рамках проекту проведено поточний ремонт в  приміщенні за адресою вул.15 квітня,3 де розташовані громадські організації БО ТБТ Мережа, «Інваліди сильні духом» та «Луганська правозахисна група».</w:t>
      </w:r>
    </w:p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sz w:val="24"/>
          <w:szCs w:val="24"/>
        </w:rPr>
        <w:t xml:space="preserve">У приміщенні проведено: перепланування, облаштовано туалет та кімнату, заміну  вікон, дверей, покриття підлоги, водопроводу та каналізації, фарбування стін, електрощитків, електролічильників, світильників. </w:t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3892550" cy="4083050"/>
            <wp:effectExtent l="0" t="0" r="0" b="0"/>
            <wp:docPr id="8" name="Рисунок 8" descr="vibe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viber image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408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3867150" cy="4318000"/>
            <wp:effectExtent l="0" t="0" r="0" b="0"/>
            <wp:docPr id="2" name="Рисунок 2" descr="vibe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viber image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sz w:val="24"/>
          <w:szCs w:val="24"/>
        </w:rPr>
        <w:t>Ветерани Патріотам</w:t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C8588B">
        <w:rPr>
          <w:rFonts w:ascii="Times New Roman" w:eastAsia="Times New Roman" w:hAnsi="Times New Roman" w:cs="Times New Roman"/>
          <w:sz w:val="24"/>
          <w:szCs w:val="24"/>
        </w:rPr>
        <w:t>створення матеріальної бази для проведення спеціальної тактичної підготовки цивільного населення та ініціативних груп молодіжних громадських організацій.</w:t>
      </w:r>
    </w:p>
    <w:p w:rsidR="00C8588B" w:rsidRPr="00C8588B" w:rsidRDefault="00C8588B" w:rsidP="00C858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Відповідальний – 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управління освіти та науки.</w:t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3261"/>
        <w:gridCol w:w="3402"/>
      </w:tblGrid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необхідні на реалізацію проекту, грн.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Виділено з міського бюджету, грн.</w:t>
            </w:r>
          </w:p>
        </w:tc>
        <w:tc>
          <w:tcPr>
            <w:tcW w:w="3402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Використано коштів станом на 01.01.2019 рік, грн.</w:t>
            </w:r>
          </w:p>
        </w:tc>
      </w:tr>
      <w:tr w:rsidR="00C8588B" w:rsidRPr="00C8588B" w:rsidTr="008D2BB3">
        <w:trPr>
          <w:jc w:val="center"/>
        </w:trPr>
        <w:tc>
          <w:tcPr>
            <w:tcW w:w="3510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</w:rPr>
              <w:t>285 350,0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</w:rPr>
              <w:t>285 350,0</w:t>
            </w:r>
          </w:p>
        </w:tc>
        <w:tc>
          <w:tcPr>
            <w:tcW w:w="3402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</w:rPr>
              <w:t>285 350,0</w:t>
            </w:r>
          </w:p>
        </w:tc>
      </w:tr>
    </w:tbl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C8588B">
        <w:rPr>
          <w:rFonts w:ascii="Times New Roman" w:eastAsia="Times New Roman" w:hAnsi="Times New Roman" w:cs="Times New Roman"/>
          <w:sz w:val="24"/>
          <w:szCs w:val="24"/>
        </w:rPr>
        <w:t xml:space="preserve">Проект реалізовувався на базі загально освітньої школи №21. У рамках проекту </w:t>
      </w:r>
      <w:r w:rsidRPr="00C8588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створено тренувальний майданчик військово-тактичного характеру та забезпечено матеріальна база для його функціонування. Надано необхідні вміння та навички, які знадобляться підростаючому поколінню. Для проведення вишколів та семінарів в рамках проекту використано 285 350 грн. на придбання матеріальних цінностей – 450 одиниць, на оренду ММГ та страйкбольного обладнання 40 одиниць, на оплату транспортних послуг – 4 виїзних вишколи.</w:t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8588B" w:rsidRPr="00C8588B" w:rsidRDefault="00C8588B" w:rsidP="00C8588B">
      <w:pPr>
        <w:spacing w:after="0" w:line="240" w:lineRule="auto"/>
        <w:ind w:left="194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3837305" cy="288099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305" cy="2880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588B" w:rsidRPr="00C8588B" w:rsidRDefault="00C8588B" w:rsidP="00C8588B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588B" w:rsidRPr="00C8588B" w:rsidRDefault="00C8588B" w:rsidP="00C8588B">
      <w:pPr>
        <w:spacing w:after="0" w:line="240" w:lineRule="auto"/>
        <w:jc w:val="center"/>
        <w:rPr>
          <w:rFonts w:ascii="Calibri" w:eastAsia="Times New Roman" w:hAnsi="Calibri" w:cs="Times New Roman"/>
        </w:rPr>
      </w:pPr>
      <w:r w:rsidRPr="00C8588B">
        <w:rPr>
          <w:rFonts w:ascii="Calibri" w:eastAsia="Times New Roman" w:hAnsi="Calibri" w:cs="Times New Roman"/>
          <w:noProof/>
          <w:lang w:val="ru-RU" w:eastAsia="ru-RU"/>
        </w:rPr>
        <w:drawing>
          <wp:inline distT="0" distB="0" distL="0" distR="0">
            <wp:extent cx="3837305" cy="28797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305" cy="287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588B" w:rsidRPr="00C8588B" w:rsidRDefault="00C8588B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588B" w:rsidRPr="00C8588B" w:rsidRDefault="004D52D7" w:rsidP="00C8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hyperlink r:id="rId36" w:history="1">
        <w:r w:rsidR="00C8588B" w:rsidRPr="00C8588B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</w:rPr>
          <w:t>Встановлення вуличних спортивних тренажерів</w:t>
        </w:r>
      </w:hyperlink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створення </w:t>
      </w:r>
      <w:r w:rsidRPr="00C8588B">
        <w:rPr>
          <w:rFonts w:ascii="Times New Roman" w:eastAsia="Times New Roman" w:hAnsi="Times New Roman" w:cs="Times New Roman"/>
          <w:sz w:val="24"/>
          <w:szCs w:val="24"/>
        </w:rPr>
        <w:t>на території мікрорайону Пронятин сучасного спортивного простору, де могли б проводити своє дозвілля діти та дорослі.</w:t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Відповідальний – </w:t>
      </w:r>
      <w:r w:rsidRPr="00C8588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управління житлово-комунального господарства, благоустрою та екології.</w:t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3261"/>
        <w:gridCol w:w="3260"/>
      </w:tblGrid>
      <w:tr w:rsidR="00C8588B" w:rsidRPr="00C8588B" w:rsidTr="008D2BB3">
        <w:tc>
          <w:tcPr>
            <w:tcW w:w="351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необхідні на реалізацію проекту, грн.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Виділено з міського бюджету, грн.</w:t>
            </w:r>
          </w:p>
        </w:tc>
        <w:tc>
          <w:tcPr>
            <w:tcW w:w="3260" w:type="dxa"/>
          </w:tcPr>
          <w:p w:rsidR="00C8588B" w:rsidRPr="00C8588B" w:rsidRDefault="00C8588B" w:rsidP="00C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Використано коштів станом на 01.01.2019 рік, грн.</w:t>
            </w:r>
          </w:p>
        </w:tc>
      </w:tr>
      <w:tr w:rsidR="00C8588B" w:rsidRPr="00C8588B" w:rsidTr="008D2BB3">
        <w:tc>
          <w:tcPr>
            <w:tcW w:w="3510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84 200,0</w:t>
            </w:r>
          </w:p>
        </w:tc>
        <w:tc>
          <w:tcPr>
            <w:tcW w:w="3261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84 200,0</w:t>
            </w:r>
          </w:p>
        </w:tc>
        <w:tc>
          <w:tcPr>
            <w:tcW w:w="3260" w:type="dxa"/>
          </w:tcPr>
          <w:p w:rsidR="00C8588B" w:rsidRPr="00C8588B" w:rsidRDefault="00C8588B" w:rsidP="00C85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83 381,0</w:t>
            </w:r>
          </w:p>
        </w:tc>
      </w:tr>
    </w:tbl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588B" w:rsidRPr="00C8588B" w:rsidRDefault="00C8588B" w:rsidP="00C85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88B">
        <w:rPr>
          <w:rFonts w:ascii="Times New Roman" w:eastAsia="Times New Roman" w:hAnsi="Times New Roman" w:cs="Times New Roman"/>
          <w:sz w:val="24"/>
          <w:szCs w:val="24"/>
        </w:rPr>
        <w:t>У рамках реалізації проекту встановлено 6 спортивних тренажерів поблизу будинку культури «Пронятин».</w:t>
      </w:r>
    </w:p>
    <w:p w:rsidR="00C8588B" w:rsidRPr="00C8588B" w:rsidRDefault="00C8588B" w:rsidP="00C858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7C96" w:rsidRDefault="00C8588B" w:rsidP="0021381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123815" cy="288544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15" cy="288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588B" w:rsidRDefault="00C8588B" w:rsidP="0021381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C8588B" w:rsidRDefault="00C8588B" w:rsidP="0021381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C8588B" w:rsidRDefault="00C8588B" w:rsidP="0021381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C8588B" w:rsidRDefault="00C8588B" w:rsidP="0021381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C8588B" w:rsidRDefault="00C8588B" w:rsidP="00C8588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управління економіки, </w:t>
      </w:r>
    </w:p>
    <w:p w:rsidR="00C8588B" w:rsidRPr="00013DA2" w:rsidRDefault="00C8588B" w:rsidP="00C8588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промисловості та праці                                                                     Т.С.Корчак</w:t>
      </w:r>
    </w:p>
    <w:sectPr w:rsidR="00C8588B" w:rsidRPr="00013DA2" w:rsidSect="00CC71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FELayout/>
  </w:compat>
  <w:rsids>
    <w:rsidRoot w:val="002154BC"/>
    <w:rsid w:val="00013DA2"/>
    <w:rsid w:val="000157DB"/>
    <w:rsid w:val="00052CFF"/>
    <w:rsid w:val="0008275E"/>
    <w:rsid w:val="00097C96"/>
    <w:rsid w:val="000A2A17"/>
    <w:rsid w:val="000E38FD"/>
    <w:rsid w:val="00125FF0"/>
    <w:rsid w:val="0014043B"/>
    <w:rsid w:val="0016669F"/>
    <w:rsid w:val="001C62F5"/>
    <w:rsid w:val="001D3D75"/>
    <w:rsid w:val="001D4448"/>
    <w:rsid w:val="0021381D"/>
    <w:rsid w:val="002154BC"/>
    <w:rsid w:val="002210DC"/>
    <w:rsid w:val="002468A6"/>
    <w:rsid w:val="00257FB3"/>
    <w:rsid w:val="002B77EE"/>
    <w:rsid w:val="002D013F"/>
    <w:rsid w:val="002F7F9D"/>
    <w:rsid w:val="00344320"/>
    <w:rsid w:val="0038792F"/>
    <w:rsid w:val="00391182"/>
    <w:rsid w:val="003B615E"/>
    <w:rsid w:val="003C6244"/>
    <w:rsid w:val="003F5602"/>
    <w:rsid w:val="00404ECC"/>
    <w:rsid w:val="004214F5"/>
    <w:rsid w:val="00486D8F"/>
    <w:rsid w:val="004A366A"/>
    <w:rsid w:val="004A71CF"/>
    <w:rsid w:val="004D52D7"/>
    <w:rsid w:val="004E2BF6"/>
    <w:rsid w:val="004F6081"/>
    <w:rsid w:val="00562467"/>
    <w:rsid w:val="00592A7E"/>
    <w:rsid w:val="005A554A"/>
    <w:rsid w:val="005C7CDC"/>
    <w:rsid w:val="005E482E"/>
    <w:rsid w:val="00617591"/>
    <w:rsid w:val="006214C4"/>
    <w:rsid w:val="00695065"/>
    <w:rsid w:val="006A04E1"/>
    <w:rsid w:val="006A5D72"/>
    <w:rsid w:val="006C14C3"/>
    <w:rsid w:val="006C3BA0"/>
    <w:rsid w:val="006E3E51"/>
    <w:rsid w:val="0070332A"/>
    <w:rsid w:val="0071782B"/>
    <w:rsid w:val="00727569"/>
    <w:rsid w:val="00745B38"/>
    <w:rsid w:val="007D7EF5"/>
    <w:rsid w:val="007E174C"/>
    <w:rsid w:val="00803C06"/>
    <w:rsid w:val="008A2AFC"/>
    <w:rsid w:val="008C1778"/>
    <w:rsid w:val="008C6260"/>
    <w:rsid w:val="0091020A"/>
    <w:rsid w:val="00910560"/>
    <w:rsid w:val="00962147"/>
    <w:rsid w:val="00985E29"/>
    <w:rsid w:val="009A04E5"/>
    <w:rsid w:val="009B2ADC"/>
    <w:rsid w:val="00AC36DB"/>
    <w:rsid w:val="00B2362A"/>
    <w:rsid w:val="00BD092F"/>
    <w:rsid w:val="00BE5C1E"/>
    <w:rsid w:val="00BE7FC7"/>
    <w:rsid w:val="00C6522D"/>
    <w:rsid w:val="00C700E0"/>
    <w:rsid w:val="00C8588B"/>
    <w:rsid w:val="00C9671F"/>
    <w:rsid w:val="00CB0318"/>
    <w:rsid w:val="00CC7165"/>
    <w:rsid w:val="00D038C1"/>
    <w:rsid w:val="00DE64D9"/>
    <w:rsid w:val="00DF7331"/>
    <w:rsid w:val="00E540C8"/>
    <w:rsid w:val="00E97168"/>
    <w:rsid w:val="00F13C87"/>
    <w:rsid w:val="00F525C7"/>
    <w:rsid w:val="00F52709"/>
    <w:rsid w:val="00F72900"/>
    <w:rsid w:val="00F779BC"/>
    <w:rsid w:val="00FA533F"/>
    <w:rsid w:val="00FB60DA"/>
    <w:rsid w:val="00FE2BEB"/>
    <w:rsid w:val="00FE3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95065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3">
    <w:name w:val="Hyperlink"/>
    <w:rsid w:val="0069506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1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4C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A2A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1.jpeg"/><Relationship Id="rId26" Type="http://schemas.openxmlformats.org/officeDocument/2006/relationships/image" Target="media/image16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image" Target="media/image22.png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hyperlink" Target="https://pb.rada.te.ua/projects/64" TargetMode="External"/><Relationship Id="rId25" Type="http://schemas.openxmlformats.org/officeDocument/2006/relationships/hyperlink" Target="https://pb.rada.te.ua/projects/66" TargetMode="External"/><Relationship Id="rId33" Type="http://schemas.openxmlformats.org/officeDocument/2006/relationships/image" Target="media/image21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s://pb.rada.te.ua/projects/16" TargetMode="External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pb.rada.te.ua/projects/68" TargetMode="External"/><Relationship Id="rId24" Type="http://schemas.openxmlformats.org/officeDocument/2006/relationships/image" Target="media/image15.jpeg"/><Relationship Id="rId32" Type="http://schemas.openxmlformats.org/officeDocument/2006/relationships/image" Target="media/image20.jpeg"/><Relationship Id="rId37" Type="http://schemas.openxmlformats.org/officeDocument/2006/relationships/image" Target="media/image24.pn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4.jpeg"/><Relationship Id="rId28" Type="http://schemas.openxmlformats.org/officeDocument/2006/relationships/image" Target="media/image17.png"/><Relationship Id="rId36" Type="http://schemas.openxmlformats.org/officeDocument/2006/relationships/hyperlink" Target="https://pb.rada.te.ua/projects/23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2.jpeg"/><Relationship Id="rId31" Type="http://schemas.openxmlformats.org/officeDocument/2006/relationships/hyperlink" Target="https://pb.rada.te.ua/projects/2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pb.rada.te.ua/projects/3" TargetMode="External"/><Relationship Id="rId22" Type="http://schemas.openxmlformats.org/officeDocument/2006/relationships/hyperlink" Target="https://pb.rada.te.ua/projects/7" TargetMode="External"/><Relationship Id="rId27" Type="http://schemas.openxmlformats.org/officeDocument/2006/relationships/hyperlink" Target="https://pb.rada.te.ua/projects/50" TargetMode="External"/><Relationship Id="rId30" Type="http://schemas.openxmlformats.org/officeDocument/2006/relationships/image" Target="media/image19.jpeg"/><Relationship Id="rId35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EB9F8-4FAB-4A61-9B9F-AF26E45F2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1949</Words>
  <Characters>11114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d17-Ostafiychuk</dc:creator>
  <cp:lastModifiedBy>d03-Hariv</cp:lastModifiedBy>
  <cp:revision>1</cp:revision>
  <dcterms:created xsi:type="dcterms:W3CDTF">2019-02-26T13:56:00Z</dcterms:created>
  <dcterms:modified xsi:type="dcterms:W3CDTF">2019-02-26T13:56:00Z</dcterms:modified>
</cp:coreProperties>
</file>